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A010E" w:rsidR="004B63AB" w:rsidP="004B63AB" w:rsidRDefault="004B63AB" w14:paraId="5740FA6E" w14:textId="77777777">
      <w:pPr>
        <w:spacing w:after="0"/>
        <w:ind w:left="-425" w:right="-567"/>
        <w:jc w:val="center"/>
        <w:rPr>
          <w:rFonts w:asciiTheme="minorHAnsi" w:hAnsiTheme="minorHAnsi" w:cstheme="minorHAnsi"/>
          <w:b/>
          <w:caps/>
          <w:snapToGrid w:val="0"/>
          <w:color w:val="FFCC00"/>
          <w:sz w:val="44"/>
          <w:szCs w:val="44"/>
        </w:rPr>
      </w:pPr>
      <w:r w:rsidRPr="005A010E">
        <w:rPr>
          <w:rFonts w:asciiTheme="minorHAnsi" w:hAnsiTheme="minorHAnsi" w:cstheme="minorHAnsi"/>
          <w:b/>
          <w:caps/>
          <w:snapToGrid w:val="0"/>
          <w:color w:val="FFCC00"/>
          <w:sz w:val="44"/>
          <w:szCs w:val="44"/>
        </w:rPr>
        <w:t>EU4BCC: Connecting Companies</w:t>
      </w:r>
    </w:p>
    <w:p w:rsidRPr="00244BC1" w:rsidR="004B63AB" w:rsidP="004B63AB" w:rsidRDefault="004B63AB" w14:paraId="72D42B18" w14:textId="77777777">
      <w:pPr>
        <w:jc w:val="center"/>
        <w:rPr>
          <w:rFonts w:asciiTheme="minorHAnsi" w:hAnsiTheme="minorHAnsi" w:cstheme="minorHAnsi"/>
          <w:b/>
          <w:caps/>
          <w:snapToGrid w:val="0"/>
          <w:color w:val="FFCC00"/>
          <w:sz w:val="40"/>
          <w:szCs w:val="40"/>
        </w:rPr>
      </w:pPr>
      <w:r w:rsidRPr="00244BC1">
        <w:rPr>
          <w:rFonts w:asciiTheme="minorHAnsi" w:hAnsiTheme="minorHAnsi" w:cstheme="minorHAnsi"/>
          <w:b/>
          <w:caps/>
          <w:snapToGrid w:val="0"/>
          <w:color w:val="FFCC00"/>
          <w:sz w:val="40"/>
          <w:szCs w:val="40"/>
        </w:rPr>
        <w:t>Reference: ENI/2019/411-865</w:t>
      </w:r>
    </w:p>
    <w:p w:rsidR="00A8222E" w:rsidP="00A8222E" w:rsidRDefault="004B63AB" w14:paraId="1C46F859" w14:textId="53C3DF2C">
      <w:pPr>
        <w:spacing w:after="80" w:line="259" w:lineRule="auto"/>
        <w:jc w:val="center"/>
        <w:rPr>
          <w:rFonts w:ascii="Quicksand" w:hAnsi="Quicksand"/>
          <w:bCs/>
          <w:color w:val="003399"/>
          <w:sz w:val="32"/>
          <w:szCs w:val="32"/>
        </w:rPr>
      </w:pPr>
      <w:r w:rsidRPr="005936C8">
        <w:rPr>
          <w:rFonts w:asciiTheme="minorHAnsi" w:hAnsiTheme="minorHAnsi" w:cstheme="minorHAnsi"/>
          <w:caps/>
          <w:color w:val="003399"/>
          <w:sz w:val="27"/>
          <w:szCs w:val="27"/>
        </w:rPr>
        <w:t xml:space="preserve">AnnEX </w:t>
      </w:r>
      <w:r w:rsidRPr="005936C8" w:rsidR="00723EA6">
        <w:rPr>
          <w:rFonts w:asciiTheme="minorHAnsi" w:hAnsiTheme="minorHAnsi" w:cstheme="minorHAnsi"/>
          <w:caps/>
          <w:color w:val="003399"/>
          <w:sz w:val="27"/>
          <w:szCs w:val="27"/>
        </w:rPr>
        <w:t>3</w:t>
      </w:r>
      <w:r w:rsidRPr="005936C8">
        <w:rPr>
          <w:rFonts w:asciiTheme="minorHAnsi" w:hAnsiTheme="minorHAnsi" w:cstheme="minorHAnsi"/>
          <w:caps/>
          <w:color w:val="003399"/>
          <w:sz w:val="27"/>
          <w:szCs w:val="27"/>
        </w:rPr>
        <w:t xml:space="preserve">: </w:t>
      </w:r>
      <w:r w:rsidRPr="005936C8" w:rsidR="00723EA6">
        <w:rPr>
          <w:rFonts w:asciiTheme="minorHAnsi" w:hAnsiTheme="minorHAnsi" w:cstheme="minorHAnsi"/>
          <w:caps/>
          <w:color w:val="003399"/>
          <w:sz w:val="27"/>
          <w:szCs w:val="27"/>
        </w:rPr>
        <w:t>PROPOSED BUDGET</w:t>
      </w:r>
      <w:r w:rsidRPr="005936C8" w:rsidDel="009E2C98">
        <w:rPr>
          <w:rFonts w:asciiTheme="minorHAnsi" w:hAnsiTheme="minorHAnsi" w:cstheme="minorHAnsi"/>
          <w:caps/>
          <w:color w:val="003399"/>
          <w:sz w:val="27"/>
          <w:szCs w:val="27"/>
        </w:rPr>
        <w:t xml:space="preserve"> </w:t>
      </w:r>
      <w:r w:rsidRPr="005936C8" w:rsidR="005936C8">
        <w:rPr>
          <w:rFonts w:asciiTheme="minorHAnsi" w:hAnsiTheme="minorHAnsi" w:cstheme="minorHAnsi"/>
          <w:caps/>
          <w:color w:val="003399"/>
          <w:sz w:val="27"/>
          <w:szCs w:val="27"/>
        </w:rPr>
        <w:t>to o</w:t>
      </w:r>
      <w:r w:rsidRPr="005936C8">
        <w:rPr>
          <w:rFonts w:asciiTheme="minorHAnsi" w:hAnsiTheme="minorHAnsi" w:cstheme="minorHAnsi"/>
          <w:caps/>
          <w:color w:val="003399"/>
          <w:sz w:val="27"/>
          <w:szCs w:val="27"/>
        </w:rPr>
        <w:t xml:space="preserve">rganise </w:t>
      </w:r>
      <w:r w:rsidRPr="00A8222E" w:rsidR="00A8222E">
        <w:rPr>
          <w:rFonts w:asciiTheme="minorHAnsi" w:hAnsiTheme="minorHAnsi" w:cstheme="minorHAnsi"/>
          <w:caps/>
          <w:color w:val="003399"/>
          <w:sz w:val="27"/>
          <w:szCs w:val="27"/>
        </w:rPr>
        <w:t xml:space="preserve">THE </w:t>
      </w:r>
      <w:r w:rsidR="00AA3534">
        <w:rPr>
          <w:rFonts w:asciiTheme="minorHAnsi" w:hAnsiTheme="minorHAnsi" w:cstheme="minorHAnsi"/>
          <w:caps/>
          <w:color w:val="003399"/>
          <w:sz w:val="27"/>
          <w:szCs w:val="27"/>
        </w:rPr>
        <w:t>closing conference</w:t>
      </w:r>
    </w:p>
    <w:p w:rsidRPr="00EB41AD" w:rsidR="00723EA6" w:rsidP="009A7D66" w:rsidRDefault="00723EA6" w14:paraId="32CA1BD4" w14:textId="420F184D">
      <w:pPr>
        <w:pStyle w:val="ListParagraph"/>
        <w:numPr>
          <w:ilvl w:val="0"/>
          <w:numId w:val="3"/>
        </w:numPr>
        <w:spacing w:before="24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3EF70FBC" w:rsidR="29A64B25">
        <w:rPr>
          <w:rFonts w:ascii="Times New Roman" w:hAnsi="Times New Roman"/>
          <w:b w:val="1"/>
          <w:bCs w:val="1"/>
          <w:sz w:val="22"/>
          <w:szCs w:val="22"/>
        </w:rPr>
        <w:t xml:space="preserve">Global price for the </w:t>
      </w:r>
      <w:r w:rsidRPr="3EF70FBC" w:rsidR="5C8579C1">
        <w:rPr>
          <w:rFonts w:ascii="Times New Roman" w:hAnsi="Times New Roman"/>
          <w:b w:val="1"/>
          <w:bCs w:val="1"/>
          <w:sz w:val="22"/>
          <w:szCs w:val="22"/>
        </w:rPr>
        <w:t>activity</w:t>
      </w:r>
      <w:r w:rsidRPr="3EF70FBC" w:rsidR="29A64B25">
        <w:rPr>
          <w:rFonts w:ascii="Times New Roman" w:hAnsi="Times New Roman"/>
          <w:b w:val="1"/>
          <w:bCs w:val="1"/>
          <w:sz w:val="22"/>
          <w:szCs w:val="22"/>
        </w:rPr>
        <w:t xml:space="preserve">: </w:t>
      </w:r>
      <w:r w:rsidRPr="3EF70FBC" w:rsidR="66904F5E">
        <w:rPr>
          <w:rFonts w:ascii="Times New Roman" w:hAnsi="Times New Roman"/>
          <w:sz w:val="22"/>
          <w:szCs w:val="22"/>
        </w:rPr>
        <w:t>79.500, -</w:t>
      </w:r>
      <w:r w:rsidRPr="3EF70FBC" w:rsidR="6BC9755A">
        <w:rPr>
          <w:rFonts w:ascii="Times New Roman" w:hAnsi="Times New Roman"/>
          <w:sz w:val="22"/>
          <w:szCs w:val="22"/>
        </w:rPr>
        <w:t xml:space="preserve"> </w:t>
      </w:r>
      <w:r w:rsidRPr="3EF70FBC" w:rsidR="23AA3012">
        <w:rPr>
          <w:rFonts w:ascii="Times New Roman" w:hAnsi="Times New Roman"/>
          <w:sz w:val="22"/>
          <w:szCs w:val="22"/>
        </w:rPr>
        <w:t>E</w:t>
      </w:r>
      <w:r w:rsidRPr="3EF70FBC" w:rsidR="68143403">
        <w:rPr>
          <w:rFonts w:ascii="Times New Roman" w:hAnsi="Times New Roman"/>
          <w:sz w:val="22"/>
          <w:szCs w:val="22"/>
        </w:rPr>
        <w:t>uro</w:t>
      </w:r>
    </w:p>
    <w:p w:rsidRPr="00094B3A" w:rsidR="00437824" w:rsidP="00437824" w:rsidRDefault="00437824" w14:paraId="408B465D" w14:textId="77777777">
      <w:pPr>
        <w:pStyle w:val="ListParagraph"/>
        <w:jc w:val="both"/>
        <w:rPr>
          <w:rFonts w:ascii="Times New Roman" w:hAnsi="Times New Roman"/>
          <w:sz w:val="22"/>
          <w:szCs w:val="22"/>
        </w:rPr>
      </w:pPr>
    </w:p>
    <w:p w:rsidRPr="00094B3A" w:rsidR="00437824" w:rsidP="00437824" w:rsidRDefault="00437824" w14:paraId="1BCA1A3B" w14:textId="65CB5B2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094B3A">
        <w:rPr>
          <w:rFonts w:ascii="Times New Roman" w:hAnsi="Times New Roman"/>
          <w:b/>
          <w:bCs/>
          <w:sz w:val="22"/>
          <w:szCs w:val="22"/>
        </w:rPr>
        <w:t xml:space="preserve">Detailed budget </w:t>
      </w:r>
    </w:p>
    <w:p w:rsidRPr="00094B3A" w:rsidR="00723EA6" w:rsidP="009A7D66" w:rsidRDefault="00E447D4" w14:paraId="0E9A713B" w14:textId="15375F16">
      <w:pPr>
        <w:spacing w:after="120"/>
        <w:jc w:val="both"/>
        <w:rPr>
          <w:rFonts w:ascii="Times New Roman" w:hAnsi="Times New Roman"/>
          <w:i/>
          <w:iCs/>
        </w:rPr>
      </w:pPr>
      <w:r w:rsidRPr="003303E0">
        <w:rPr>
          <w:rFonts w:ascii="Times New Roman" w:hAnsi="Times New Roman"/>
          <w:i/>
          <w:iCs/>
        </w:rPr>
        <w:t>Kindly provide</w:t>
      </w:r>
      <w:r w:rsidRPr="003303E0" w:rsidR="00723EA6">
        <w:rPr>
          <w:rFonts w:ascii="Times New Roman" w:hAnsi="Times New Roman"/>
          <w:i/>
          <w:iCs/>
        </w:rPr>
        <w:t xml:space="preserve"> a </w:t>
      </w:r>
      <w:r w:rsidRPr="003303E0" w:rsidR="006A538A">
        <w:rPr>
          <w:rFonts w:ascii="Times New Roman" w:hAnsi="Times New Roman"/>
          <w:i/>
          <w:iCs/>
        </w:rPr>
        <w:t>detailed budget</w:t>
      </w:r>
      <w:r w:rsidRPr="003303E0" w:rsidR="00243FAE">
        <w:rPr>
          <w:rFonts w:ascii="Times New Roman" w:hAnsi="Times New Roman"/>
          <w:i/>
          <w:iCs/>
        </w:rPr>
        <w:t xml:space="preserve"> </w:t>
      </w:r>
      <w:r w:rsidRPr="003303E0">
        <w:rPr>
          <w:rFonts w:ascii="Times New Roman" w:hAnsi="Times New Roman"/>
          <w:i/>
          <w:iCs/>
        </w:rPr>
        <w:t>including</w:t>
      </w:r>
      <w:r w:rsidRPr="003303E0" w:rsidR="00495F2F">
        <w:rPr>
          <w:rFonts w:ascii="Times New Roman" w:hAnsi="Times New Roman"/>
          <w:i/>
          <w:iCs/>
        </w:rPr>
        <w:t xml:space="preserve"> the</w:t>
      </w:r>
      <w:r w:rsidRPr="003303E0" w:rsidR="00243FAE">
        <w:rPr>
          <w:rFonts w:ascii="Times New Roman" w:hAnsi="Times New Roman"/>
          <w:i/>
          <w:iCs/>
        </w:rPr>
        <w:t xml:space="preserve"> br</w:t>
      </w:r>
      <w:r w:rsidRPr="003303E0" w:rsidR="006A6524">
        <w:rPr>
          <w:rFonts w:ascii="Times New Roman" w:hAnsi="Times New Roman"/>
          <w:i/>
          <w:iCs/>
        </w:rPr>
        <w:t>eakdown</w:t>
      </w:r>
      <w:r w:rsidRPr="003303E0" w:rsidR="00AF7D1D">
        <w:rPr>
          <w:rFonts w:ascii="Times New Roman" w:hAnsi="Times New Roman"/>
          <w:i/>
          <w:iCs/>
        </w:rPr>
        <w:t xml:space="preserve"> </w:t>
      </w:r>
      <w:r w:rsidRPr="003303E0" w:rsidR="00495F2F">
        <w:rPr>
          <w:rFonts w:ascii="Times New Roman" w:hAnsi="Times New Roman"/>
          <w:i/>
          <w:iCs/>
        </w:rPr>
        <w:t xml:space="preserve">of the costs </w:t>
      </w:r>
      <w:r w:rsidRPr="003303E0" w:rsidR="00AF7D1D">
        <w:rPr>
          <w:rFonts w:ascii="Times New Roman" w:hAnsi="Times New Roman"/>
          <w:i/>
          <w:iCs/>
        </w:rPr>
        <w:t xml:space="preserve">per </w:t>
      </w:r>
      <w:r w:rsidRPr="003303E0" w:rsidR="009B5DFE">
        <w:rPr>
          <w:rFonts w:ascii="Times New Roman" w:hAnsi="Times New Roman"/>
          <w:i/>
          <w:iCs/>
        </w:rPr>
        <w:t>type of activity/deliverable</w:t>
      </w:r>
      <w:r w:rsidRPr="003303E0" w:rsidR="00243FAE">
        <w:rPr>
          <w:rFonts w:ascii="Times New Roman" w:hAnsi="Times New Roman"/>
          <w:i/>
          <w:iCs/>
        </w:rPr>
        <w:t xml:space="preserve">. </w:t>
      </w:r>
      <w:r w:rsidRPr="003303E0" w:rsidR="00495F2F">
        <w:rPr>
          <w:rFonts w:ascii="Times New Roman" w:hAnsi="Times New Roman"/>
          <w:i/>
          <w:iCs/>
        </w:rPr>
        <w:t xml:space="preserve">Applicants </w:t>
      </w:r>
      <w:r w:rsidRPr="003303E0" w:rsidR="007C2D60">
        <w:rPr>
          <w:rFonts w:ascii="Times New Roman" w:hAnsi="Times New Roman"/>
          <w:i/>
          <w:iCs/>
        </w:rPr>
        <w:t xml:space="preserve">are </w:t>
      </w:r>
      <w:r w:rsidRPr="003303E0" w:rsidR="005B617E">
        <w:rPr>
          <w:rFonts w:ascii="Times New Roman" w:hAnsi="Times New Roman"/>
          <w:i/>
          <w:iCs/>
        </w:rPr>
        <w:t>strongly encouraged</w:t>
      </w:r>
      <w:r w:rsidRPr="003303E0" w:rsidR="007C2D60">
        <w:rPr>
          <w:rFonts w:ascii="Times New Roman" w:hAnsi="Times New Roman"/>
          <w:i/>
          <w:iCs/>
        </w:rPr>
        <w:t xml:space="preserve"> to</w:t>
      </w:r>
      <w:r w:rsidRPr="003303E0" w:rsidR="00495F2F">
        <w:rPr>
          <w:rFonts w:ascii="Times New Roman" w:hAnsi="Times New Roman"/>
          <w:i/>
          <w:iCs/>
        </w:rPr>
        <w:t xml:space="preserve"> refer to </w:t>
      </w:r>
      <w:r w:rsidRPr="003303E0" w:rsidR="00437824">
        <w:rPr>
          <w:rFonts w:ascii="Times New Roman" w:hAnsi="Times New Roman"/>
          <w:i/>
          <w:iCs/>
        </w:rPr>
        <w:t xml:space="preserve">Article </w:t>
      </w:r>
      <w:r w:rsidRPr="003303E0" w:rsidR="005318B3">
        <w:rPr>
          <w:rFonts w:ascii="Times New Roman" w:hAnsi="Times New Roman"/>
          <w:i/>
          <w:iCs/>
        </w:rPr>
        <w:t>3</w:t>
      </w:r>
      <w:r w:rsidRPr="003303E0" w:rsidR="00437824">
        <w:rPr>
          <w:rFonts w:ascii="Times New Roman" w:hAnsi="Times New Roman"/>
          <w:i/>
          <w:iCs/>
        </w:rPr>
        <w:t xml:space="preserve"> of the</w:t>
      </w:r>
      <w:r w:rsidRPr="003303E0" w:rsidR="001E73A6">
        <w:rPr>
          <w:rFonts w:ascii="Times New Roman" w:hAnsi="Times New Roman"/>
          <w:i/>
          <w:iCs/>
        </w:rPr>
        <w:t xml:space="preserve"> Call for Tenders</w:t>
      </w:r>
      <w:r w:rsidRPr="003303E0" w:rsidR="00437824">
        <w:rPr>
          <w:rFonts w:ascii="Times New Roman" w:hAnsi="Times New Roman"/>
          <w:i/>
          <w:iCs/>
        </w:rPr>
        <w:t xml:space="preserve">: </w:t>
      </w:r>
      <w:r w:rsidRPr="003303E0" w:rsidR="00A8222E">
        <w:rPr>
          <w:rFonts w:ascii="Times New Roman" w:hAnsi="Times New Roman"/>
          <w:i/>
          <w:iCs/>
          <w:u w:val="single"/>
        </w:rPr>
        <w:t>Services to be provided</w:t>
      </w:r>
      <w:r w:rsidRPr="003303E0" w:rsidR="00AF7D1D">
        <w:rPr>
          <w:rFonts w:ascii="Times New Roman" w:hAnsi="Times New Roman"/>
          <w:i/>
          <w:iCs/>
        </w:rPr>
        <w:t xml:space="preserve"> while preparing the bu</w:t>
      </w:r>
      <w:r w:rsidRPr="003303E0" w:rsidR="007C2D60">
        <w:rPr>
          <w:rFonts w:ascii="Times New Roman" w:hAnsi="Times New Roman"/>
          <w:i/>
          <w:iCs/>
        </w:rPr>
        <w:t xml:space="preserve">dget to ensure </w:t>
      </w:r>
      <w:r w:rsidRPr="003303E0" w:rsidR="005B617E">
        <w:rPr>
          <w:rFonts w:ascii="Times New Roman" w:hAnsi="Times New Roman"/>
          <w:i/>
          <w:iCs/>
        </w:rPr>
        <w:t>all necessary costs are included.</w:t>
      </w:r>
    </w:p>
    <w:p w:rsidRPr="009A7D66" w:rsidR="00723EA6" w:rsidP="00723EA6" w:rsidRDefault="00723EA6" w14:paraId="09C0F72D" w14:textId="0262C576">
      <w:pPr>
        <w:widowControl w:val="0"/>
        <w:spacing w:after="120"/>
        <w:jc w:val="both"/>
        <w:rPr>
          <w:rFonts w:ascii="Times New Roman" w:hAnsi="Times New Roman"/>
          <w:i/>
          <w:iCs/>
        </w:rPr>
      </w:pPr>
      <w:r w:rsidRPr="009A7D66">
        <w:rPr>
          <w:rFonts w:ascii="Times New Roman" w:hAnsi="Times New Roman"/>
          <w:i/>
          <w:iCs/>
        </w:rPr>
        <w:t xml:space="preserve">Note: </w:t>
      </w:r>
      <w:r w:rsidRPr="009A7D66" w:rsidR="00413990">
        <w:rPr>
          <w:rFonts w:ascii="Times New Roman" w:hAnsi="Times New Roman"/>
          <w:i/>
          <w:iCs/>
        </w:rPr>
        <w:t xml:space="preserve">Please indicate amounts without VAT and other taxes. The proposed global amount must not exceed the maximum total budget specified in the </w:t>
      </w:r>
      <w:r w:rsidRPr="009A7D66" w:rsidR="001E73A6">
        <w:rPr>
          <w:rFonts w:ascii="Times New Roman" w:hAnsi="Times New Roman"/>
          <w:i/>
          <w:iCs/>
        </w:rPr>
        <w:t>Call for Tenders</w:t>
      </w:r>
      <w:r w:rsidRPr="009A7D66" w:rsidR="00413990">
        <w:rPr>
          <w:rFonts w:ascii="Times New Roman" w:hAnsi="Times New Roman"/>
          <w:i/>
          <w:iCs/>
        </w:rPr>
        <w:t xml:space="preserve">. Proposals with a budget higher than the limit outlined in the </w:t>
      </w:r>
      <w:r w:rsidRPr="009A7D66" w:rsidR="001E73A6">
        <w:rPr>
          <w:rFonts w:ascii="Times New Roman" w:hAnsi="Times New Roman"/>
          <w:i/>
          <w:iCs/>
        </w:rPr>
        <w:t>Call for Tenders</w:t>
      </w:r>
      <w:r w:rsidRPr="009A7D66" w:rsidR="00413990">
        <w:rPr>
          <w:rFonts w:ascii="Times New Roman" w:hAnsi="Times New Roman"/>
          <w:i/>
          <w:iCs/>
        </w:rPr>
        <w:t xml:space="preserve"> will be automatically rejected.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2241"/>
        <w:gridCol w:w="1418"/>
        <w:gridCol w:w="1955"/>
      </w:tblGrid>
      <w:tr w:rsidR="00950C8B" w:rsidTr="009A7D66" w14:paraId="30C293B6" w14:textId="77777777">
        <w:tc>
          <w:tcPr>
            <w:tcW w:w="3566" w:type="dxa"/>
            <w:vAlign w:val="center"/>
          </w:tcPr>
          <w:p w:rsidRPr="0024316D" w:rsidR="00950C8B" w:rsidP="0024316D" w:rsidRDefault="0024316D" w14:paraId="2F2E7879" w14:textId="10F7C1BE">
            <w:pPr>
              <w:jc w:val="center"/>
              <w:rPr>
                <w:rFonts w:ascii="Times New Roman" w:hAnsi="Times New Roman"/>
                <w:b/>
                <w:bCs/>
                <w:color w:val="5B9BD5" w:themeColor="accent5"/>
              </w:rPr>
            </w:pPr>
            <w:r w:rsidRPr="0024316D">
              <w:rPr>
                <w:rFonts w:ascii="Times New Roman" w:hAnsi="Times New Roman"/>
                <w:b/>
                <w:bCs/>
                <w:color w:val="5B9BD5" w:themeColor="accent5"/>
              </w:rPr>
              <w:t>ITEM</w:t>
            </w:r>
          </w:p>
        </w:tc>
        <w:tc>
          <w:tcPr>
            <w:tcW w:w="2241" w:type="dxa"/>
            <w:vAlign w:val="center"/>
          </w:tcPr>
          <w:p w:rsidRPr="0024316D" w:rsidR="00950C8B" w:rsidP="0024316D" w:rsidRDefault="0024316D" w14:paraId="24D08FC0" w14:textId="394745EE">
            <w:pPr>
              <w:jc w:val="center"/>
              <w:rPr>
                <w:rFonts w:ascii="Times New Roman" w:hAnsi="Times New Roman"/>
                <w:b/>
                <w:bCs/>
                <w:color w:val="5B9BD5" w:themeColor="accent5"/>
              </w:rPr>
            </w:pPr>
            <w:r w:rsidRPr="0024316D">
              <w:rPr>
                <w:rFonts w:ascii="Times New Roman" w:hAnsi="Times New Roman"/>
                <w:b/>
                <w:bCs/>
                <w:color w:val="5B9BD5" w:themeColor="accent5"/>
              </w:rPr>
              <w:t>UNIT PRICE</w:t>
            </w:r>
            <w:r w:rsidR="00B1510B">
              <w:rPr>
                <w:rFonts w:ascii="Times New Roman" w:hAnsi="Times New Roman"/>
                <w:b/>
                <w:bCs/>
                <w:color w:val="5B9BD5" w:themeColor="accent5"/>
              </w:rPr>
              <w:t xml:space="preserve"> (EURO)</w:t>
            </w:r>
          </w:p>
        </w:tc>
        <w:tc>
          <w:tcPr>
            <w:tcW w:w="1418" w:type="dxa"/>
            <w:vAlign w:val="center"/>
          </w:tcPr>
          <w:p w:rsidRPr="0024316D" w:rsidR="00950C8B" w:rsidP="0024316D" w:rsidRDefault="0024316D" w14:paraId="702791C3" w14:textId="0CEFD119">
            <w:pPr>
              <w:jc w:val="center"/>
              <w:rPr>
                <w:rFonts w:ascii="Times New Roman" w:hAnsi="Times New Roman"/>
                <w:b/>
                <w:bCs/>
                <w:color w:val="5B9BD5" w:themeColor="accent5"/>
              </w:rPr>
            </w:pPr>
            <w:r w:rsidRPr="0024316D">
              <w:rPr>
                <w:rFonts w:ascii="Times New Roman" w:hAnsi="Times New Roman"/>
                <w:b/>
                <w:bCs/>
                <w:color w:val="5B9BD5" w:themeColor="accent5"/>
              </w:rPr>
              <w:t>AMOUNT</w:t>
            </w:r>
          </w:p>
        </w:tc>
        <w:tc>
          <w:tcPr>
            <w:tcW w:w="1955" w:type="dxa"/>
            <w:vAlign w:val="center"/>
          </w:tcPr>
          <w:p w:rsidRPr="0024316D" w:rsidR="00950C8B" w:rsidP="0024316D" w:rsidRDefault="0024316D" w14:paraId="390FDDF3" w14:textId="6815E002">
            <w:pPr>
              <w:jc w:val="center"/>
              <w:rPr>
                <w:rFonts w:ascii="Times New Roman" w:hAnsi="Times New Roman"/>
                <w:b/>
                <w:bCs/>
                <w:color w:val="5B9BD5" w:themeColor="accent5"/>
              </w:rPr>
            </w:pPr>
            <w:r w:rsidRPr="0024316D">
              <w:rPr>
                <w:rFonts w:ascii="Times New Roman" w:hAnsi="Times New Roman"/>
                <w:b/>
                <w:bCs/>
                <w:color w:val="5B9BD5" w:themeColor="accent5"/>
              </w:rPr>
              <w:t>TOTAL</w:t>
            </w:r>
            <w:r w:rsidR="00B1510B">
              <w:rPr>
                <w:rFonts w:ascii="Times New Roman" w:hAnsi="Times New Roman"/>
                <w:b/>
                <w:bCs/>
                <w:color w:val="5B9BD5" w:themeColor="accent5"/>
              </w:rPr>
              <w:t xml:space="preserve"> (EURO)</w:t>
            </w:r>
          </w:p>
        </w:tc>
      </w:tr>
      <w:tr w:rsidR="00950C8B" w:rsidTr="009A7D66" w14:paraId="4CA5A18B" w14:textId="77777777">
        <w:tc>
          <w:tcPr>
            <w:tcW w:w="3566" w:type="dxa"/>
            <w:vAlign w:val="center"/>
          </w:tcPr>
          <w:p w:rsidR="00950C8B" w:rsidP="004B63AB" w:rsidRDefault="00950C8B" w14:paraId="33A97E31" w14:textId="0FC946F3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Transportation</w:t>
            </w:r>
            <w:r w:rsidR="00BD4650">
              <w:rPr>
                <w:rFonts w:ascii="Times New Roman" w:hAnsi="Times New Roman"/>
                <w:color w:val="5B9BD5" w:themeColor="accent5"/>
              </w:rPr>
              <w:t xml:space="preserve"> (train, plane, …)</w:t>
            </w:r>
          </w:p>
        </w:tc>
        <w:tc>
          <w:tcPr>
            <w:tcW w:w="2241" w:type="dxa"/>
            <w:vAlign w:val="center"/>
          </w:tcPr>
          <w:p w:rsidR="00950C8B" w:rsidP="004B63AB" w:rsidRDefault="00950C8B" w14:paraId="085AE5D0" w14:textId="1E5F2B95">
            <w:pPr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418" w:type="dxa"/>
            <w:vAlign w:val="center"/>
          </w:tcPr>
          <w:p w:rsidR="00950C8B" w:rsidP="00B1510B" w:rsidRDefault="00B1510B" w14:paraId="222EFF08" w14:textId="37614EFE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62</w:t>
            </w:r>
            <w:r w:rsidR="00113844">
              <w:rPr>
                <w:rFonts w:ascii="Times New Roman" w:hAnsi="Times New Roman"/>
                <w:color w:val="5B9BD5" w:themeColor="accent5"/>
              </w:rPr>
              <w:t xml:space="preserve"> pax</w:t>
            </w:r>
          </w:p>
        </w:tc>
        <w:tc>
          <w:tcPr>
            <w:tcW w:w="1955" w:type="dxa"/>
            <w:vAlign w:val="center"/>
          </w:tcPr>
          <w:p w:rsidR="00950C8B" w:rsidP="004B63AB" w:rsidRDefault="00950C8B" w14:paraId="7FFA9EA8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</w:tr>
      <w:tr w:rsidR="00950C8B" w:rsidTr="009A7D66" w14:paraId="4B1AED6B" w14:textId="77777777">
        <w:tc>
          <w:tcPr>
            <w:tcW w:w="3566" w:type="dxa"/>
            <w:vAlign w:val="center"/>
          </w:tcPr>
          <w:p w:rsidR="00950C8B" w:rsidP="004B63AB" w:rsidRDefault="00B1510B" w14:paraId="09333DEC" w14:textId="526E8516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Local transportation</w:t>
            </w:r>
          </w:p>
        </w:tc>
        <w:tc>
          <w:tcPr>
            <w:tcW w:w="2241" w:type="dxa"/>
            <w:vAlign w:val="center"/>
          </w:tcPr>
          <w:p w:rsidR="00950C8B" w:rsidP="004B63AB" w:rsidRDefault="00950C8B" w14:paraId="0DDB33D8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418" w:type="dxa"/>
            <w:vAlign w:val="center"/>
          </w:tcPr>
          <w:p w:rsidR="00950C8B" w:rsidP="00B1510B" w:rsidRDefault="00B1510B" w14:paraId="2D60A648" w14:textId="3E0BFEE5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62</w:t>
            </w:r>
            <w:r w:rsidR="00113844">
              <w:rPr>
                <w:rFonts w:ascii="Times New Roman" w:hAnsi="Times New Roman"/>
                <w:color w:val="5B9BD5" w:themeColor="accent5"/>
              </w:rPr>
              <w:t xml:space="preserve"> pax</w:t>
            </w:r>
          </w:p>
        </w:tc>
        <w:tc>
          <w:tcPr>
            <w:tcW w:w="1955" w:type="dxa"/>
            <w:vAlign w:val="center"/>
          </w:tcPr>
          <w:p w:rsidR="00950C8B" w:rsidP="004B63AB" w:rsidRDefault="00950C8B" w14:paraId="6FD7F690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</w:tr>
      <w:tr w:rsidR="00950C8B" w:rsidTr="009A7D66" w14:paraId="54995AE2" w14:textId="77777777">
        <w:tc>
          <w:tcPr>
            <w:tcW w:w="3566" w:type="dxa"/>
            <w:vAlign w:val="center"/>
          </w:tcPr>
          <w:p w:rsidR="00950C8B" w:rsidP="004B63AB" w:rsidRDefault="00B1510B" w14:paraId="63130C7E" w14:textId="4F472BEF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Accommodation</w:t>
            </w:r>
            <w:r w:rsidR="00BD4650">
              <w:rPr>
                <w:rFonts w:ascii="Times New Roman" w:hAnsi="Times New Roman"/>
                <w:color w:val="5B9BD5" w:themeColor="accent5"/>
              </w:rPr>
              <w:t xml:space="preserve"> (2 nights)</w:t>
            </w:r>
          </w:p>
        </w:tc>
        <w:tc>
          <w:tcPr>
            <w:tcW w:w="2241" w:type="dxa"/>
            <w:vAlign w:val="center"/>
          </w:tcPr>
          <w:p w:rsidR="00950C8B" w:rsidP="004B63AB" w:rsidRDefault="00950C8B" w14:paraId="6CD329D1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418" w:type="dxa"/>
            <w:vAlign w:val="center"/>
          </w:tcPr>
          <w:p w:rsidR="00474FBF" w:rsidP="00B1510B" w:rsidRDefault="00474FBF" w14:paraId="7BF83447" w14:textId="75ECCA09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 xml:space="preserve">104 (62*2 </w:t>
            </w:r>
            <w:r w:rsidRPr="66C01704" w:rsidR="5C55F8AA">
              <w:rPr>
                <w:rFonts w:ascii="Times New Roman" w:hAnsi="Times New Roman"/>
                <w:color w:val="5B9BD5" w:themeColor="accent5"/>
              </w:rPr>
              <w:t>nights</w:t>
            </w:r>
            <w:r>
              <w:rPr>
                <w:rFonts w:ascii="Times New Roman" w:hAnsi="Times New Roman"/>
                <w:color w:val="5B9BD5" w:themeColor="accent5"/>
              </w:rPr>
              <w:t>)</w:t>
            </w:r>
          </w:p>
        </w:tc>
        <w:tc>
          <w:tcPr>
            <w:tcW w:w="1955" w:type="dxa"/>
            <w:vAlign w:val="center"/>
          </w:tcPr>
          <w:p w:rsidR="00950C8B" w:rsidP="004B63AB" w:rsidRDefault="00950C8B" w14:paraId="7BFA83A5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</w:tr>
      <w:tr w:rsidR="00950C8B" w:rsidTr="009A7D66" w14:paraId="1D98119E" w14:textId="77777777">
        <w:tc>
          <w:tcPr>
            <w:tcW w:w="3566" w:type="dxa"/>
            <w:vAlign w:val="center"/>
          </w:tcPr>
          <w:p w:rsidR="00950C8B" w:rsidP="004B63AB" w:rsidRDefault="00D57A81" w14:paraId="1A407961" w14:textId="2DC2C32D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Conference v</w:t>
            </w:r>
            <w:r w:rsidR="00474FBF">
              <w:rPr>
                <w:rFonts w:ascii="Times New Roman" w:hAnsi="Times New Roman"/>
                <w:color w:val="5B9BD5" w:themeColor="accent5"/>
              </w:rPr>
              <w:t>enue rental</w:t>
            </w:r>
          </w:p>
        </w:tc>
        <w:tc>
          <w:tcPr>
            <w:tcW w:w="2241" w:type="dxa"/>
            <w:vAlign w:val="center"/>
          </w:tcPr>
          <w:p w:rsidR="00950C8B" w:rsidP="004B63AB" w:rsidRDefault="00950C8B" w14:paraId="367D3995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418" w:type="dxa"/>
            <w:vAlign w:val="center"/>
          </w:tcPr>
          <w:p w:rsidR="00950C8B" w:rsidP="00B1510B" w:rsidRDefault="00474FBF" w14:paraId="7D16DD92" w14:textId="47D5CC77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1 day</w:t>
            </w:r>
          </w:p>
        </w:tc>
        <w:tc>
          <w:tcPr>
            <w:tcW w:w="1955" w:type="dxa"/>
            <w:vAlign w:val="center"/>
          </w:tcPr>
          <w:p w:rsidR="00950C8B" w:rsidP="004B63AB" w:rsidRDefault="00950C8B" w14:paraId="713F1F13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</w:tr>
      <w:tr w:rsidR="00950C8B" w:rsidTr="009A7D66" w14:paraId="386CE240" w14:textId="77777777">
        <w:tc>
          <w:tcPr>
            <w:tcW w:w="3566" w:type="dxa"/>
            <w:vAlign w:val="center"/>
          </w:tcPr>
          <w:p w:rsidR="00474FBF" w:rsidP="004B63AB" w:rsidRDefault="00474FBF" w14:paraId="6DE89BA9" w14:textId="70D5605B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 xml:space="preserve">IT services </w:t>
            </w:r>
          </w:p>
        </w:tc>
        <w:tc>
          <w:tcPr>
            <w:tcW w:w="2241" w:type="dxa"/>
            <w:vAlign w:val="center"/>
          </w:tcPr>
          <w:p w:rsidR="00950C8B" w:rsidP="004B63AB" w:rsidRDefault="00950C8B" w14:paraId="0FA88441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418" w:type="dxa"/>
            <w:vAlign w:val="center"/>
          </w:tcPr>
          <w:p w:rsidR="00950C8B" w:rsidP="00B1510B" w:rsidRDefault="00950C8B" w14:paraId="4EE66DC8" w14:textId="77777777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955" w:type="dxa"/>
            <w:vAlign w:val="center"/>
          </w:tcPr>
          <w:p w:rsidR="00950C8B" w:rsidP="004B63AB" w:rsidRDefault="00950C8B" w14:paraId="790E6606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</w:tr>
      <w:tr w:rsidR="00950C8B" w:rsidTr="009A7D66" w14:paraId="3043C3BE" w14:textId="77777777">
        <w:tc>
          <w:tcPr>
            <w:tcW w:w="3566" w:type="dxa"/>
            <w:vAlign w:val="center"/>
          </w:tcPr>
          <w:p w:rsidR="00950C8B" w:rsidP="004B63AB" w:rsidRDefault="00474FBF" w14:paraId="443084A5" w14:textId="757205ED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Catering: coffee breaks</w:t>
            </w:r>
            <w:r w:rsidR="00503BD0">
              <w:rPr>
                <w:rFonts w:ascii="Times New Roman" w:hAnsi="Times New Roman"/>
                <w:color w:val="5B9BD5" w:themeColor="accent5"/>
              </w:rPr>
              <w:t xml:space="preserve"> and </w:t>
            </w:r>
            <w:r>
              <w:rPr>
                <w:rFonts w:ascii="Times New Roman" w:hAnsi="Times New Roman"/>
                <w:color w:val="5B9BD5" w:themeColor="accent5"/>
              </w:rPr>
              <w:t>lunch</w:t>
            </w:r>
            <w:r w:rsidR="00252B20">
              <w:rPr>
                <w:rFonts w:ascii="Times New Roman" w:hAnsi="Times New Roman"/>
                <w:color w:val="5B9BD5" w:themeColor="accent5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:rsidR="00950C8B" w:rsidP="004B63AB" w:rsidRDefault="00950C8B" w14:paraId="145D8E27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418" w:type="dxa"/>
            <w:vAlign w:val="center"/>
          </w:tcPr>
          <w:p w:rsidR="00950C8B" w:rsidP="00B1510B" w:rsidRDefault="00113844" w14:paraId="64232A55" w14:textId="36465112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110 pax</w:t>
            </w:r>
          </w:p>
        </w:tc>
        <w:tc>
          <w:tcPr>
            <w:tcW w:w="1955" w:type="dxa"/>
            <w:vAlign w:val="center"/>
          </w:tcPr>
          <w:p w:rsidR="00950C8B" w:rsidP="004B63AB" w:rsidRDefault="00950C8B" w14:paraId="341BF99D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</w:tr>
      <w:tr w:rsidR="00503BD0" w:rsidTr="009A7D66" w14:paraId="72D7D119" w14:textId="77777777">
        <w:tc>
          <w:tcPr>
            <w:tcW w:w="3566" w:type="dxa"/>
            <w:vAlign w:val="center"/>
          </w:tcPr>
          <w:p w:rsidR="00503BD0" w:rsidP="004B63AB" w:rsidRDefault="00503BD0" w14:paraId="740A2EE4" w14:textId="475C0B21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Networking dinner</w:t>
            </w:r>
          </w:p>
        </w:tc>
        <w:tc>
          <w:tcPr>
            <w:tcW w:w="2241" w:type="dxa"/>
            <w:vAlign w:val="center"/>
          </w:tcPr>
          <w:p w:rsidR="00503BD0" w:rsidP="004B63AB" w:rsidRDefault="00503BD0" w14:paraId="45B5D797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418" w:type="dxa"/>
            <w:vAlign w:val="center"/>
          </w:tcPr>
          <w:p w:rsidR="00503BD0" w:rsidP="00B1510B" w:rsidRDefault="00503BD0" w14:paraId="6C1C91F2" w14:textId="1D8E6116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110 pax</w:t>
            </w:r>
          </w:p>
        </w:tc>
        <w:tc>
          <w:tcPr>
            <w:tcW w:w="1955" w:type="dxa"/>
            <w:vAlign w:val="center"/>
          </w:tcPr>
          <w:p w:rsidR="00503BD0" w:rsidP="004B63AB" w:rsidRDefault="00503BD0" w14:paraId="1F17E5CE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</w:tr>
      <w:tr w:rsidR="00252B20" w:rsidTr="009A7D66" w14:paraId="6A6D6572" w14:textId="77777777">
        <w:tc>
          <w:tcPr>
            <w:tcW w:w="3566" w:type="dxa"/>
            <w:vAlign w:val="center"/>
          </w:tcPr>
          <w:p w:rsidR="00252B20" w:rsidP="004B63AB" w:rsidRDefault="00252B20" w14:paraId="2E4324B4" w14:textId="75858EF2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Photographer and cameramen</w:t>
            </w:r>
          </w:p>
        </w:tc>
        <w:tc>
          <w:tcPr>
            <w:tcW w:w="2241" w:type="dxa"/>
            <w:vAlign w:val="center"/>
          </w:tcPr>
          <w:p w:rsidR="00252B20" w:rsidP="004B63AB" w:rsidRDefault="00252B20" w14:paraId="60E3CEBA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418" w:type="dxa"/>
            <w:vAlign w:val="center"/>
          </w:tcPr>
          <w:p w:rsidR="00252B20" w:rsidP="00B1510B" w:rsidRDefault="00252B20" w14:paraId="1E7E9E66" w14:textId="77777777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955" w:type="dxa"/>
            <w:vAlign w:val="center"/>
          </w:tcPr>
          <w:p w:rsidR="00252B20" w:rsidP="004B63AB" w:rsidRDefault="00252B20" w14:paraId="7A8F66F3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</w:tr>
      <w:tr w:rsidR="009A7D66" w:rsidTr="009A7D66" w14:paraId="26B29588" w14:textId="77777777">
        <w:tc>
          <w:tcPr>
            <w:tcW w:w="3566" w:type="dxa"/>
            <w:vAlign w:val="center"/>
          </w:tcPr>
          <w:p w:rsidR="009A7D66" w:rsidP="004B63AB" w:rsidRDefault="009A7D66" w14:paraId="0EF4F717" w14:textId="3BF3B851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 xml:space="preserve">Other expenditure (only if applicable, if so, please specify). </w:t>
            </w:r>
          </w:p>
        </w:tc>
        <w:tc>
          <w:tcPr>
            <w:tcW w:w="2241" w:type="dxa"/>
            <w:vAlign w:val="center"/>
          </w:tcPr>
          <w:p w:rsidR="009A7D66" w:rsidP="004B63AB" w:rsidRDefault="009A7D66" w14:paraId="66B7E001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418" w:type="dxa"/>
            <w:vAlign w:val="center"/>
          </w:tcPr>
          <w:p w:rsidR="009A7D66" w:rsidP="00B1510B" w:rsidRDefault="009A7D66" w14:paraId="37197E79" w14:textId="77777777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</w:p>
        </w:tc>
        <w:tc>
          <w:tcPr>
            <w:tcW w:w="1955" w:type="dxa"/>
            <w:vAlign w:val="center"/>
          </w:tcPr>
          <w:p w:rsidR="009A7D66" w:rsidP="004B63AB" w:rsidRDefault="009A7D66" w14:paraId="6815C850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</w:tr>
      <w:tr w:rsidR="00252B20" w:rsidTr="009A7D66" w14:paraId="3652FC0D" w14:textId="77777777">
        <w:tc>
          <w:tcPr>
            <w:tcW w:w="3566" w:type="dxa"/>
            <w:vAlign w:val="center"/>
          </w:tcPr>
          <w:p w:rsidR="00252B20" w:rsidP="004B63AB" w:rsidRDefault="007E3BC6" w14:paraId="2EE6B226" w14:textId="3602C243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HR COSTS</w:t>
            </w:r>
            <w:r w:rsidR="00BD4650">
              <w:rPr>
                <w:rFonts w:ascii="Times New Roman" w:hAnsi="Times New Roman"/>
                <w:color w:val="5B9BD5" w:themeColor="accent5"/>
              </w:rPr>
              <w:t>:</w:t>
            </w:r>
          </w:p>
          <w:p w:rsidRPr="009A7D66" w:rsidR="007E3BC6" w:rsidP="004B63AB" w:rsidRDefault="007E3BC6" w14:paraId="0E0BC197" w14:textId="4A242CBC">
            <w:pPr>
              <w:rPr>
                <w:rFonts w:ascii="Times New Roman" w:hAnsi="Times New Roman"/>
                <w:color w:val="5B9BD5" w:themeColor="accent5"/>
              </w:rPr>
            </w:pPr>
            <w:r w:rsidRPr="009A7D66">
              <w:rPr>
                <w:rFonts w:ascii="Times New Roman" w:hAnsi="Times New Roman"/>
                <w:color w:val="5B9BD5" w:themeColor="accent5"/>
              </w:rPr>
              <w:t>Personnel 1:</w:t>
            </w:r>
            <w:r w:rsidRPr="009A7D66" w:rsidR="00256AC0">
              <w:rPr>
                <w:rFonts w:ascii="Times New Roman" w:hAnsi="Times New Roman"/>
                <w:color w:val="5B9BD5" w:themeColor="accent5"/>
              </w:rPr>
              <w:t xml:space="preserve"> Project manager</w:t>
            </w:r>
          </w:p>
          <w:p w:rsidR="007E3BC6" w:rsidP="004B63AB" w:rsidRDefault="007E3BC6" w14:paraId="7CEF0B25" w14:textId="73084E5B">
            <w:pPr>
              <w:rPr>
                <w:rFonts w:ascii="Times New Roman" w:hAnsi="Times New Roman"/>
                <w:color w:val="5B9BD5" w:themeColor="accent5"/>
              </w:rPr>
            </w:pPr>
            <w:r w:rsidRPr="00256AC0">
              <w:rPr>
                <w:rFonts w:ascii="Times New Roman" w:hAnsi="Times New Roman"/>
                <w:color w:val="5B9BD5" w:themeColor="accent5"/>
              </w:rPr>
              <w:t>Personnel 2:</w:t>
            </w:r>
            <w:r w:rsidRPr="00256AC0" w:rsidR="00256AC0">
              <w:rPr>
                <w:rFonts w:ascii="Times New Roman" w:hAnsi="Times New Roman"/>
                <w:color w:val="5B9BD5" w:themeColor="accent5"/>
              </w:rPr>
              <w:t xml:space="preserve"> Project officer </w:t>
            </w:r>
            <w:r w:rsidR="00256AC0">
              <w:rPr>
                <w:rFonts w:ascii="Times New Roman" w:hAnsi="Times New Roman"/>
                <w:color w:val="5B9BD5" w:themeColor="accent5"/>
              </w:rPr>
              <w:t>–</w:t>
            </w:r>
            <w:r w:rsidRPr="00256AC0" w:rsidR="00256AC0">
              <w:rPr>
                <w:rFonts w:ascii="Times New Roman" w:hAnsi="Times New Roman"/>
                <w:color w:val="5B9BD5" w:themeColor="accent5"/>
              </w:rPr>
              <w:t xml:space="preserve"> logistics</w:t>
            </w:r>
          </w:p>
          <w:p w:rsidRPr="00256AC0" w:rsidR="00256AC0" w:rsidP="004B63AB" w:rsidRDefault="00256AC0" w14:paraId="4B5057EA" w14:textId="05A40F4C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Personnel 4: Project officer – venue, catering, IT</w:t>
            </w:r>
            <w:r w:rsidR="00BD4650">
              <w:rPr>
                <w:rFonts w:ascii="Times New Roman" w:hAnsi="Times New Roman"/>
                <w:color w:val="5B9BD5" w:themeColor="accent5"/>
              </w:rPr>
              <w:t>, …</w:t>
            </w:r>
          </w:p>
          <w:p w:rsidRPr="00256AC0" w:rsidR="007E3BC6" w:rsidP="004B63AB" w:rsidRDefault="007E3BC6" w14:paraId="2512E78B" w14:textId="4FB8DEAD">
            <w:pPr>
              <w:rPr>
                <w:rFonts w:ascii="Times New Roman" w:hAnsi="Times New Roman"/>
                <w:color w:val="5B9BD5" w:themeColor="accent5"/>
              </w:rPr>
            </w:pPr>
            <w:r w:rsidRPr="00256AC0">
              <w:rPr>
                <w:rFonts w:ascii="Times New Roman" w:hAnsi="Times New Roman"/>
                <w:color w:val="5B9BD5" w:themeColor="accent5"/>
              </w:rPr>
              <w:t>Personnel 3:</w:t>
            </w:r>
            <w:r w:rsidRPr="00256AC0" w:rsidR="00256AC0">
              <w:rPr>
                <w:rFonts w:ascii="Times New Roman" w:hAnsi="Times New Roman"/>
                <w:color w:val="5B9BD5" w:themeColor="accent5"/>
              </w:rPr>
              <w:t xml:space="preserve"> Project of</w:t>
            </w:r>
            <w:r w:rsidR="00256AC0">
              <w:rPr>
                <w:rFonts w:ascii="Times New Roman" w:hAnsi="Times New Roman"/>
                <w:color w:val="5B9BD5" w:themeColor="accent5"/>
              </w:rPr>
              <w:t>ficer - communication</w:t>
            </w:r>
          </w:p>
        </w:tc>
        <w:tc>
          <w:tcPr>
            <w:tcW w:w="2241" w:type="dxa"/>
            <w:vAlign w:val="center"/>
          </w:tcPr>
          <w:p w:rsidR="00BD4650" w:rsidP="004B63AB" w:rsidRDefault="00BD4650" w14:paraId="243399C0" w14:textId="410F5B76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 xml:space="preserve">(Daily rate </w:t>
            </w:r>
            <w:r w:rsidR="009A7D66">
              <w:rPr>
                <w:rFonts w:ascii="Times New Roman" w:hAnsi="Times New Roman"/>
                <w:color w:val="5B9BD5" w:themeColor="accent5"/>
              </w:rPr>
              <w:t>P</w:t>
            </w:r>
            <w:r>
              <w:rPr>
                <w:rFonts w:ascii="Times New Roman" w:hAnsi="Times New Roman"/>
                <w:color w:val="5B9BD5" w:themeColor="accent5"/>
              </w:rPr>
              <w:t>1)</w:t>
            </w:r>
          </w:p>
          <w:p w:rsidR="00BD4650" w:rsidP="00BD4650" w:rsidRDefault="00BD4650" w14:paraId="2BF3CD3F" w14:textId="05348B1F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 xml:space="preserve">(Daily rate </w:t>
            </w:r>
            <w:r w:rsidR="009A7D66">
              <w:rPr>
                <w:rFonts w:ascii="Times New Roman" w:hAnsi="Times New Roman"/>
                <w:color w:val="5B9BD5" w:themeColor="accent5"/>
              </w:rPr>
              <w:t>P</w:t>
            </w:r>
            <w:r>
              <w:rPr>
                <w:rFonts w:ascii="Times New Roman" w:hAnsi="Times New Roman"/>
                <w:color w:val="5B9BD5" w:themeColor="accent5"/>
              </w:rPr>
              <w:t>2)</w:t>
            </w:r>
          </w:p>
          <w:p w:rsidR="00BD4650" w:rsidP="00BD4650" w:rsidRDefault="00BD4650" w14:paraId="0EBDF3CA" w14:textId="62D3F812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 xml:space="preserve">(Daily rate </w:t>
            </w:r>
            <w:r w:rsidR="009A7D66">
              <w:rPr>
                <w:rFonts w:ascii="Times New Roman" w:hAnsi="Times New Roman"/>
                <w:color w:val="5B9BD5" w:themeColor="accent5"/>
              </w:rPr>
              <w:t>P</w:t>
            </w:r>
            <w:r>
              <w:rPr>
                <w:rFonts w:ascii="Times New Roman" w:hAnsi="Times New Roman"/>
                <w:color w:val="5B9BD5" w:themeColor="accent5"/>
              </w:rPr>
              <w:t>3)</w:t>
            </w:r>
          </w:p>
          <w:p w:rsidRPr="00256AC0" w:rsidR="00BD4650" w:rsidP="004B63AB" w:rsidRDefault="00BD4650" w14:paraId="61498840" w14:textId="5D5F6B4A">
            <w:pPr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 xml:space="preserve">(Daily rate </w:t>
            </w:r>
            <w:r w:rsidR="009A7D66">
              <w:rPr>
                <w:rFonts w:ascii="Times New Roman" w:hAnsi="Times New Roman"/>
                <w:color w:val="5B9BD5" w:themeColor="accent5"/>
              </w:rPr>
              <w:t>P</w:t>
            </w:r>
            <w:r>
              <w:rPr>
                <w:rFonts w:ascii="Times New Roman" w:hAnsi="Times New Roman"/>
                <w:color w:val="5B9BD5" w:themeColor="accent5"/>
              </w:rPr>
              <w:t>4)</w:t>
            </w:r>
          </w:p>
        </w:tc>
        <w:tc>
          <w:tcPr>
            <w:tcW w:w="1418" w:type="dxa"/>
            <w:vAlign w:val="center"/>
          </w:tcPr>
          <w:p w:rsidRPr="00256AC0" w:rsidR="00252B20" w:rsidP="00B1510B" w:rsidRDefault="00252B20" w14:paraId="6F4C0AD7" w14:textId="77777777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</w:p>
          <w:p w:rsidR="007E3BC6" w:rsidP="00B1510B" w:rsidRDefault="007E3BC6" w14:paraId="1D242EF6" w14:textId="77777777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10 days</w:t>
            </w:r>
          </w:p>
          <w:p w:rsidR="00BD4650" w:rsidP="00BD4650" w:rsidRDefault="00BD4650" w14:paraId="4AB396BA" w14:textId="77777777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10 days</w:t>
            </w:r>
          </w:p>
          <w:p w:rsidR="007E3BC6" w:rsidP="00BD4650" w:rsidRDefault="00BD4650" w14:paraId="720ED231" w14:textId="45B8D6F5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8 days</w:t>
            </w:r>
          </w:p>
          <w:p w:rsidR="00256AC0" w:rsidP="00B1510B" w:rsidRDefault="00256AC0" w14:paraId="5CFCE766" w14:textId="7D0AAAF7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2 days</w:t>
            </w:r>
          </w:p>
        </w:tc>
        <w:tc>
          <w:tcPr>
            <w:tcW w:w="1955" w:type="dxa"/>
            <w:vAlign w:val="center"/>
          </w:tcPr>
          <w:p w:rsidR="00252B20" w:rsidP="004B63AB" w:rsidRDefault="00252B20" w14:paraId="6D462053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</w:tr>
      <w:tr w:rsidR="009A7D66" w:rsidTr="009A7D66" w14:paraId="0988B8F1" w14:textId="77777777">
        <w:tc>
          <w:tcPr>
            <w:tcW w:w="7225" w:type="dxa"/>
            <w:gridSpan w:val="3"/>
            <w:vAlign w:val="center"/>
          </w:tcPr>
          <w:p w:rsidRPr="00256AC0" w:rsidR="009A7D66" w:rsidP="00B1510B" w:rsidRDefault="009A7D66" w14:paraId="2383E3E3" w14:textId="77BE3E14">
            <w:pPr>
              <w:jc w:val="right"/>
              <w:rPr>
                <w:rFonts w:ascii="Times New Roman" w:hAnsi="Times New Roman"/>
                <w:color w:val="5B9BD5" w:themeColor="accent5"/>
              </w:rPr>
            </w:pPr>
            <w:r>
              <w:rPr>
                <w:rFonts w:ascii="Times New Roman" w:hAnsi="Times New Roman"/>
                <w:color w:val="5B9BD5" w:themeColor="accent5"/>
              </w:rPr>
              <w:t>TOTAL AMOUNT:</w:t>
            </w:r>
          </w:p>
        </w:tc>
        <w:tc>
          <w:tcPr>
            <w:tcW w:w="1955" w:type="dxa"/>
            <w:vAlign w:val="center"/>
          </w:tcPr>
          <w:p w:rsidR="009A7D66" w:rsidP="004B63AB" w:rsidRDefault="009A7D66" w14:paraId="15CA3610" w14:textId="77777777">
            <w:pPr>
              <w:rPr>
                <w:rFonts w:ascii="Times New Roman" w:hAnsi="Times New Roman"/>
                <w:color w:val="5B9BD5" w:themeColor="accent5"/>
              </w:rPr>
            </w:pPr>
          </w:p>
        </w:tc>
      </w:tr>
    </w:tbl>
    <w:p w:rsidRPr="00094B3A" w:rsidR="004B63AB" w:rsidP="004B63AB" w:rsidRDefault="004B63AB" w14:paraId="17C40F82" w14:textId="77777777">
      <w:pPr>
        <w:rPr>
          <w:rFonts w:ascii="Times New Roman" w:hAnsi="Times New Roman"/>
        </w:rPr>
      </w:pPr>
    </w:p>
    <w:sectPr w:rsidRPr="00094B3A" w:rsidR="004B63AB" w:rsidSect="009A7D66">
      <w:headerReference w:type="default" r:id="rId10"/>
      <w:footerReference w:type="default" r:id="rId11"/>
      <w:pgSz w:w="11906" w:h="16838" w:orient="portrait"/>
      <w:pgMar w:top="1440" w:right="1440" w:bottom="1440" w:left="1276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049A" w:rsidP="004B63AB" w:rsidRDefault="00C8049A" w14:paraId="4B8C44F1" w14:textId="77777777">
      <w:pPr>
        <w:spacing w:after="0"/>
      </w:pPr>
      <w:r>
        <w:separator/>
      </w:r>
    </w:p>
  </w:endnote>
  <w:endnote w:type="continuationSeparator" w:id="0">
    <w:p w:rsidR="00C8049A" w:rsidP="004B63AB" w:rsidRDefault="00C8049A" w14:paraId="5DADF870" w14:textId="77777777">
      <w:pPr>
        <w:spacing w:after="0"/>
      </w:pPr>
      <w:r>
        <w:continuationSeparator/>
      </w:r>
    </w:p>
  </w:endnote>
  <w:endnote w:type="continuationNotice" w:id="1">
    <w:p w:rsidR="00C8049A" w:rsidRDefault="00C8049A" w14:paraId="601984CB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1785158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1AD" w:rsidP="00EB41AD" w:rsidRDefault="00EB41AD" w14:paraId="4B95A1D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:rsidRPr="00B2010E" w:rsidR="00B2010E" w:rsidP="00B2010E" w:rsidRDefault="004B63AB" w14:paraId="71F499A3" w14:textId="2FF60C3F">
    <w:pPr>
      <w:pStyle w:val="Footer"/>
      <w:jc w:val="center"/>
      <w:rPr>
        <w:rFonts w:asciiTheme="majorHAnsi" w:hAnsiTheme="majorHAnsi" w:cstheme="majorHAnsi"/>
        <w:bCs/>
        <w:i/>
        <w:iCs/>
        <w:sz w:val="18"/>
        <w:szCs w:val="18"/>
      </w:rPr>
    </w:pPr>
    <w:r w:rsidRPr="004B63AB">
      <w:rPr>
        <w:rFonts w:asciiTheme="majorHAnsi" w:hAnsiTheme="majorHAnsi" w:cstheme="majorHAnsi"/>
        <w:i/>
        <w:iCs/>
        <w:sz w:val="18"/>
        <w:szCs w:val="18"/>
      </w:rPr>
      <w:t xml:space="preserve">ENI/2019/411-865 – </w:t>
    </w:r>
    <w:r w:rsidR="00DF3280">
      <w:rPr>
        <w:rFonts w:asciiTheme="majorHAnsi" w:hAnsiTheme="majorHAnsi" w:cstheme="majorHAnsi"/>
        <w:i/>
        <w:iCs/>
        <w:sz w:val="18"/>
        <w:szCs w:val="18"/>
      </w:rPr>
      <w:t>Call for Tenders</w:t>
    </w:r>
    <w:r w:rsidRPr="004B63AB">
      <w:rPr>
        <w:rFonts w:asciiTheme="majorHAnsi" w:hAnsiTheme="majorHAnsi" w:cstheme="majorHAnsi"/>
        <w:i/>
        <w:iCs/>
        <w:sz w:val="18"/>
        <w:szCs w:val="18"/>
      </w:rPr>
      <w:t xml:space="preserve">: </w:t>
    </w:r>
    <w:r w:rsidR="003303E0">
      <w:rPr>
        <w:rFonts w:asciiTheme="majorHAnsi" w:hAnsiTheme="majorHAnsi" w:cstheme="majorHAnsi"/>
        <w:bCs/>
        <w:i/>
        <w:iCs/>
        <w:sz w:val="18"/>
        <w:szCs w:val="18"/>
      </w:rPr>
      <w:t>Closing Conference</w:t>
    </w:r>
  </w:p>
  <w:p w:rsidRPr="004B63AB" w:rsidR="00EB41AD" w:rsidP="00EB41AD" w:rsidRDefault="00EB41AD" w14:paraId="2B0E3C79" w14:textId="61B1A89C">
    <w:pPr>
      <w:pStyle w:val="Footer"/>
      <w:jc w:val="center"/>
      <w:rPr>
        <w:rFonts w:asciiTheme="majorHAnsi" w:hAnsiTheme="majorHAnsi" w:cstheme="majorHAnsi"/>
        <w:i/>
        <w:iCs/>
        <w:sz w:val="18"/>
        <w:szCs w:val="18"/>
      </w:rPr>
    </w:pPr>
    <w:r>
      <w:rPr>
        <w:noProof/>
      </w:rPr>
      <w:drawing>
        <wp:inline distT="0" distB="0" distL="0" distR="0" wp14:anchorId="779E5ADC" wp14:editId="1110A33C">
          <wp:extent cx="1962150" cy="546735"/>
          <wp:effectExtent l="0" t="0" r="0" b="5715"/>
          <wp:docPr id="1260770640" name="Picture 126077064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73" r="59331"/>
                  <a:stretch/>
                </pic:blipFill>
                <pic:spPr bwMode="auto">
                  <a:xfrm>
                    <a:off x="0" y="0"/>
                    <a:ext cx="196215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049A" w:rsidP="004B63AB" w:rsidRDefault="00C8049A" w14:paraId="42BE3B78" w14:textId="77777777">
      <w:pPr>
        <w:spacing w:after="0"/>
      </w:pPr>
      <w:r>
        <w:separator/>
      </w:r>
    </w:p>
  </w:footnote>
  <w:footnote w:type="continuationSeparator" w:id="0">
    <w:p w:rsidR="00C8049A" w:rsidP="004B63AB" w:rsidRDefault="00C8049A" w14:paraId="6807FA6A" w14:textId="77777777">
      <w:pPr>
        <w:spacing w:after="0"/>
      </w:pPr>
      <w:r>
        <w:continuationSeparator/>
      </w:r>
    </w:p>
  </w:footnote>
  <w:footnote w:type="continuationNotice" w:id="1">
    <w:p w:rsidR="00C8049A" w:rsidRDefault="00C8049A" w14:paraId="545B2F0F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63AB" w:rsidP="004B63AB" w:rsidRDefault="005936C8" w14:paraId="0A0A607B" w14:textId="0F91A064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FA1C6AE" wp14:editId="4D4D398E">
          <wp:simplePos x="0" y="0"/>
          <wp:positionH relativeFrom="margin">
            <wp:posOffset>7352030</wp:posOffset>
          </wp:positionH>
          <wp:positionV relativeFrom="paragraph">
            <wp:posOffset>-133046</wp:posOffset>
          </wp:positionV>
          <wp:extent cx="1576705" cy="352425"/>
          <wp:effectExtent l="0" t="0" r="0" b="9525"/>
          <wp:wrapNone/>
          <wp:docPr id="2031528473" name="Picture 203152847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357881" name="Picture 142035788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6EDD020" wp14:editId="25CC8B59">
          <wp:simplePos x="0" y="0"/>
          <wp:positionH relativeFrom="margin">
            <wp:posOffset>-110490</wp:posOffset>
          </wp:positionH>
          <wp:positionV relativeFrom="paragraph">
            <wp:posOffset>-161621</wp:posOffset>
          </wp:positionV>
          <wp:extent cx="2496185" cy="448945"/>
          <wp:effectExtent l="0" t="0" r="0" b="0"/>
          <wp:wrapNone/>
          <wp:docPr id="192176850" name="Picture 192176850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207312" name="Picture 322207312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5CBE"/>
    <w:multiLevelType w:val="hybridMultilevel"/>
    <w:tmpl w:val="E04AF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0134"/>
    <w:multiLevelType w:val="hybridMultilevel"/>
    <w:tmpl w:val="79B47B90"/>
    <w:lvl w:ilvl="0" w:tplc="4D006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12A5B"/>
    <w:multiLevelType w:val="hybridMultilevel"/>
    <w:tmpl w:val="ECB8F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070015">
    <w:abstractNumId w:val="0"/>
  </w:num>
  <w:num w:numId="2" w16cid:durableId="927425255">
    <w:abstractNumId w:val="2"/>
  </w:num>
  <w:num w:numId="3" w16cid:durableId="80859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MTAxM7Q0tbA0MzRR0lEKTi0uzszPAykwqQUAdkZIFiwAAAA="/>
  </w:docVars>
  <w:rsids>
    <w:rsidRoot w:val="006559C7"/>
    <w:rsid w:val="00026DC8"/>
    <w:rsid w:val="00087DA8"/>
    <w:rsid w:val="00094B3A"/>
    <w:rsid w:val="0009694F"/>
    <w:rsid w:val="000A3DE3"/>
    <w:rsid w:val="00113844"/>
    <w:rsid w:val="001854E3"/>
    <w:rsid w:val="001E2B9B"/>
    <w:rsid w:val="001E73A6"/>
    <w:rsid w:val="0024316D"/>
    <w:rsid w:val="00243FAE"/>
    <w:rsid w:val="00244BC1"/>
    <w:rsid w:val="00247070"/>
    <w:rsid w:val="00252B20"/>
    <w:rsid w:val="00256AC0"/>
    <w:rsid w:val="0028706C"/>
    <w:rsid w:val="002937AA"/>
    <w:rsid w:val="003159DC"/>
    <w:rsid w:val="00321234"/>
    <w:rsid w:val="003303E0"/>
    <w:rsid w:val="00352175"/>
    <w:rsid w:val="00372C36"/>
    <w:rsid w:val="00413990"/>
    <w:rsid w:val="00437161"/>
    <w:rsid w:val="00437824"/>
    <w:rsid w:val="00462449"/>
    <w:rsid w:val="00474FBF"/>
    <w:rsid w:val="00495F2F"/>
    <w:rsid w:val="004B63AB"/>
    <w:rsid w:val="004E49C6"/>
    <w:rsid w:val="00503BD0"/>
    <w:rsid w:val="005318B3"/>
    <w:rsid w:val="00574EA7"/>
    <w:rsid w:val="005936C8"/>
    <w:rsid w:val="005A010E"/>
    <w:rsid w:val="005B617E"/>
    <w:rsid w:val="005C4C67"/>
    <w:rsid w:val="005E795E"/>
    <w:rsid w:val="006421D3"/>
    <w:rsid w:val="006559C7"/>
    <w:rsid w:val="006877B9"/>
    <w:rsid w:val="006A538A"/>
    <w:rsid w:val="006A6524"/>
    <w:rsid w:val="00723EA6"/>
    <w:rsid w:val="00770D82"/>
    <w:rsid w:val="007A7422"/>
    <w:rsid w:val="007C2D60"/>
    <w:rsid w:val="007C75E7"/>
    <w:rsid w:val="007E3BC6"/>
    <w:rsid w:val="007F0D70"/>
    <w:rsid w:val="007F6D5F"/>
    <w:rsid w:val="00847899"/>
    <w:rsid w:val="008709AF"/>
    <w:rsid w:val="00907136"/>
    <w:rsid w:val="0091532F"/>
    <w:rsid w:val="00950C8B"/>
    <w:rsid w:val="0098731A"/>
    <w:rsid w:val="009950B6"/>
    <w:rsid w:val="009A7D66"/>
    <w:rsid w:val="009B5DFE"/>
    <w:rsid w:val="009C07A3"/>
    <w:rsid w:val="00A8222E"/>
    <w:rsid w:val="00AA3534"/>
    <w:rsid w:val="00AC4249"/>
    <w:rsid w:val="00AC543C"/>
    <w:rsid w:val="00AF7D1D"/>
    <w:rsid w:val="00B1510B"/>
    <w:rsid w:val="00B2010E"/>
    <w:rsid w:val="00B54AF7"/>
    <w:rsid w:val="00B606BB"/>
    <w:rsid w:val="00BB41C4"/>
    <w:rsid w:val="00BD4650"/>
    <w:rsid w:val="00C6632C"/>
    <w:rsid w:val="00C77B0A"/>
    <w:rsid w:val="00C8049A"/>
    <w:rsid w:val="00C808D9"/>
    <w:rsid w:val="00C811DE"/>
    <w:rsid w:val="00C93D12"/>
    <w:rsid w:val="00CA44F2"/>
    <w:rsid w:val="00D21F74"/>
    <w:rsid w:val="00D24C3C"/>
    <w:rsid w:val="00D57A81"/>
    <w:rsid w:val="00DB2441"/>
    <w:rsid w:val="00DF3280"/>
    <w:rsid w:val="00E4465D"/>
    <w:rsid w:val="00E447D4"/>
    <w:rsid w:val="00E51624"/>
    <w:rsid w:val="00E83315"/>
    <w:rsid w:val="00E916D9"/>
    <w:rsid w:val="00EB41AD"/>
    <w:rsid w:val="00EF48BE"/>
    <w:rsid w:val="00F34D59"/>
    <w:rsid w:val="00F75BA6"/>
    <w:rsid w:val="00F94F21"/>
    <w:rsid w:val="23AA3012"/>
    <w:rsid w:val="29A64B25"/>
    <w:rsid w:val="3EF70FBC"/>
    <w:rsid w:val="5C55F8AA"/>
    <w:rsid w:val="5C8579C1"/>
    <w:rsid w:val="66904F5E"/>
    <w:rsid w:val="66C01704"/>
    <w:rsid w:val="68143403"/>
    <w:rsid w:val="6BC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4B022"/>
  <w15:chartTrackingRefBased/>
  <w15:docId w15:val="{3DF0C294-290D-4254-8C32-A6F1B21F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63AB"/>
    <w:pPr>
      <w:spacing w:after="240" w:line="240" w:lineRule="auto"/>
    </w:pPr>
    <w:rPr>
      <w:rFonts w:ascii="Arial" w:hAnsi="Arial" w:eastAsia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3A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3AB"/>
    <w:pPr>
      <w:tabs>
        <w:tab w:val="center" w:pos="4513"/>
        <w:tab w:val="right" w:pos="9026"/>
      </w:tabs>
      <w:spacing w:after="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4B63AB"/>
  </w:style>
  <w:style w:type="paragraph" w:styleId="Footer">
    <w:name w:val="footer"/>
    <w:basedOn w:val="Normal"/>
    <w:link w:val="FooterChar"/>
    <w:uiPriority w:val="99"/>
    <w:unhideWhenUsed/>
    <w:rsid w:val="004B63AB"/>
    <w:pPr>
      <w:tabs>
        <w:tab w:val="center" w:pos="4513"/>
        <w:tab w:val="right" w:pos="9026"/>
      </w:tabs>
      <w:spacing w:after="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4B63AB"/>
  </w:style>
  <w:style w:type="paragraph" w:styleId="Title">
    <w:name w:val="Title"/>
    <w:basedOn w:val="Normal"/>
    <w:link w:val="TitleChar"/>
    <w:qFormat/>
    <w:rsid w:val="004B63AB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TitleChar" w:customStyle="1">
    <w:name w:val="Title Char"/>
    <w:basedOn w:val="DefaultParagraphFont"/>
    <w:link w:val="Title"/>
    <w:rsid w:val="004B63AB"/>
    <w:rPr>
      <w:rFonts w:ascii="Times New Roman" w:hAnsi="Times New Roman" w:eastAsia="Times New Roman" w:cs="Times New Roman"/>
      <w:b/>
      <w:sz w:val="48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4B63AB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B63AB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950C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32C4B4373904D8740E090B7D06222" ma:contentTypeVersion="28" ma:contentTypeDescription="Create a new document." ma:contentTypeScope="" ma:versionID="236250fb7d81cdfd8664f6a9b569c77c">
  <xsd:schema xmlns:xsd="http://www.w3.org/2001/XMLSchema" xmlns:xs="http://www.w3.org/2001/XMLSchema" xmlns:p="http://schemas.microsoft.com/office/2006/metadata/properties" xmlns:ns2="33a45235-41f2-4c07-abd6-89f15a9502a5" xmlns:ns3="fa27c804-0787-46b4-8d75-b0abc78be27d" xmlns:ns4="6cafe304-1a95-43a1-a01a-0514b78a17fd" targetNamespace="http://schemas.microsoft.com/office/2006/metadata/properties" ma:root="true" ma:fieldsID="f2066336551519fdde828d02bb37fa45" ns2:_="" ns3:_="" ns4:_="">
    <xsd:import namespace="33a45235-41f2-4c07-abd6-89f15a9502a5"/>
    <xsd:import namespace="fa27c804-0787-46b4-8d75-b0abc78be27d"/>
    <xsd:import namespace="6cafe304-1a95-43a1-a01a-0514b78a17f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ja0c7d2407574306877f8a3ec2ce3d52" minOccurs="0"/>
                <xsd:element ref="ns2:ndbfb3efe38f4e549e223007212ef022" minOccurs="0"/>
                <xsd:element ref="ns3:Invoic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Activity" minOccurs="0"/>
                <xsd:element ref="ns4:Info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45235-41f2-4c07-abd6-89f15a9502a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ad61b7b-f5dc-4060-9b32-94634ee1ff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cc8480b-0bc7-45a0-b1b3-1a7fddb940f6}" ma:internalName="TaxCatchAll" ma:showField="CatchAllData" ma:web="33a45235-41f2-4c07-abd6-89f15a950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0c7d2407574306877f8a3ec2ce3d52" ma:index="12" nillable="true" ma:taxonomy="true" ma:internalName="ja0c7d2407574306877f8a3ec2ce3d52" ma:taxonomyFieldName="Audience1" ma:displayName="Audience" ma:default="" ma:fieldId="{3a0c7d24-0757-4306-877f-8a3ec2ce3d52}" ma:taxonomyMulti="true" ma:sspId="0ad61b7b-f5dc-4060-9b32-94634ee1ff2d" ma:termSetId="bf7a7913-7239-4953-9e2f-d95bed351a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bfb3efe38f4e549e223007212ef022" ma:index="14" ma:taxonomy="true" ma:internalName="ndbfb3efe38f4e549e223007212ef022" ma:taxonomyFieldName="Subcontracting" ma:displayName="Subcontracting" ma:readOnly="false" ma:default="" ma:fieldId="{7dbfb3ef-e38f-4e54-9e22-3007212ef022}" ma:sspId="0ad61b7b-f5dc-4060-9b32-94634ee1ff2d" ma:termSetId="48c151ad-3bf2-4cce-9733-2719726ededa" ma:anchorId="17bb9bed-82d2-4057-96ec-caf8ac26443b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7c804-0787-46b4-8d75-b0abc78be27d" elementFormDefault="qualified">
    <xsd:import namespace="http://schemas.microsoft.com/office/2006/documentManagement/types"/>
    <xsd:import namespace="http://schemas.microsoft.com/office/infopath/2007/PartnerControls"/>
    <xsd:element name="Invoice" ma:index="15" nillable="true" ma:displayName="Invoice" ma:list="{77e57483-7faa-4765-830f-3781196f805c}" ma:internalName="Invoice" ma:showField="Title" ma:web="fa27c804-0787-46b4-8d75-b0abc78be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fe304-1a95-43a1-a01a-0514b78a1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Activity" ma:index="28" nillable="true" ma:displayName="Activity" ma:format="Dropdown" ma:internalName="Activity">
      <xsd:simpleType>
        <xsd:restriction base="dms:Choice">
          <xsd:enumeration value="CP1"/>
          <xsd:enumeration value="CP2"/>
        </xsd:restriction>
      </xsd:simpleType>
    </xsd:element>
    <xsd:element name="Info" ma:index="29" nillable="true" ma:displayName="Info" ma:format="Dropdown" ma:internalName="Info">
      <xsd:simpleType>
        <xsd:restriction base="dms:Choice">
          <xsd:enumeration value="Experts"/>
          <xsd:enumeration value="Laptops"/>
          <xsd:enumeration value="MIS"/>
          <xsd:enumeration value="Website"/>
          <xsd:enumeration value="Other"/>
          <xsd:enumeration value="Assessors 1"/>
          <xsd:enumeration value="Assessors 2"/>
          <xsd:enumeration value="Experts reports"/>
          <xsd:enumeration value="BSOs' Tour / SME Academy"/>
          <xsd:enumeration value="Final conference"/>
          <xsd:enumeration value="SME Tour Vilnius"/>
          <xsd:enumeration value="Open-door for BSOs"/>
          <xsd:enumeration value="Tour on Digital Marketing"/>
          <xsd:enumeration value="Study Visit – Textile"/>
          <xsd:enumeration value="Study Visit – Textile 2"/>
          <xsd:enumeration value="Study Visit – Bio/organic and Wine"/>
          <xsd:enumeration value="Closing Conference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0ad61b7b-f5dc-4060-9b32-94634ee1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0c7d2407574306877f8a3ec2ce3d52 xmlns="33a45235-41f2-4c07-abd6-89f15a950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4475e380-fbee-4184-addd-88a9e582b00d</TermId>
        </TermInfo>
        <TermInfo xmlns="http://schemas.microsoft.com/office/infopath/2007/PartnerControls">
          <TermName xmlns="http://schemas.microsoft.com/office/infopath/2007/PartnerControls">Financial</TermName>
          <TermId xmlns="http://schemas.microsoft.com/office/infopath/2007/PartnerControls">a1858b48-dd0f-4bc8-949c-187c8af737d1</TermId>
        </TermInfo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1d92e9c6-6a1d-4cda-9082-143e3af83e50</TermId>
        </TermInfo>
      </Terms>
    </ja0c7d2407574306877f8a3ec2ce3d52>
    <TaxKeywordTaxHTField xmlns="33a45235-41f2-4c07-abd6-89f15a9502a5">
      <Terms xmlns="http://schemas.microsoft.com/office/infopath/2007/PartnerControls"/>
    </TaxKeywordTaxHTField>
    <Invoice xmlns="fa27c804-0787-46b4-8d75-b0abc78be27d" xsi:nil="true"/>
    <TaxCatchAll xmlns="33a45235-41f2-4c07-abd6-89f15a9502a5">
      <Value>6</Value>
      <Value>5</Value>
      <Value>4</Value>
      <Value>106</Value>
    </TaxCatchAll>
    <lcf76f155ced4ddcb4097134ff3c332f xmlns="6cafe304-1a95-43a1-a01a-0514b78a17fd">
      <Terms xmlns="http://schemas.microsoft.com/office/infopath/2007/PartnerControls"/>
    </lcf76f155ced4ddcb4097134ff3c332f>
    <Activity xmlns="6cafe304-1a95-43a1-a01a-0514b78a17fd" xsi:nil="true"/>
    <Info xmlns="6cafe304-1a95-43a1-a01a-0514b78a17fd">Closing Conference</Info>
    <ndbfb3efe38f4e549e223007212ef022 xmlns="33a45235-41f2-4c07-abd6-89f15a950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 - TOR</TermName>
          <TermId xmlns="http://schemas.microsoft.com/office/infopath/2007/PartnerControls">dfb4ad6c-f970-46aa-b724-3889ed75170b</TermId>
        </TermInfo>
      </Terms>
    </ndbfb3efe38f4e549e223007212ef02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756E1E-B071-4A08-A20C-76AA65572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45235-41f2-4c07-abd6-89f15a9502a5"/>
    <ds:schemaRef ds:uri="fa27c804-0787-46b4-8d75-b0abc78be27d"/>
    <ds:schemaRef ds:uri="6cafe304-1a95-43a1-a01a-0514b78a1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48C83-7AD2-466F-B490-FA3BAC1FE376}">
  <ds:schemaRefs>
    <ds:schemaRef ds:uri="http://schemas.microsoft.com/office/2006/metadata/properties"/>
    <ds:schemaRef ds:uri="http://schemas.microsoft.com/office/infopath/2007/PartnerControls"/>
    <ds:schemaRef ds:uri="33a45235-41f2-4c07-abd6-89f15a9502a5"/>
    <ds:schemaRef ds:uri="fa27c804-0787-46b4-8d75-b0abc78be27d"/>
    <ds:schemaRef ds:uri="6cafe304-1a95-43a1-a01a-0514b78a17fd"/>
  </ds:schemaRefs>
</ds:datastoreItem>
</file>

<file path=customXml/itemProps3.xml><?xml version="1.0" encoding="utf-8"?>
<ds:datastoreItem xmlns:ds="http://schemas.openxmlformats.org/officeDocument/2006/customXml" ds:itemID="{A5734FC7-197D-4961-B6EC-46C512FA07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 KHODELI</dc:creator>
  <cp:keywords/>
  <dc:description/>
  <cp:lastModifiedBy>Kathrin HINTNER</cp:lastModifiedBy>
  <cp:revision>22</cp:revision>
  <dcterms:created xsi:type="dcterms:W3CDTF">2024-07-02T18:08:00Z</dcterms:created>
  <dcterms:modified xsi:type="dcterms:W3CDTF">2024-07-02T14:14:47Z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0x010100FC132C4B4373904D8740E090B7D06222</vt:lpwstr>
  </property>
  <property fmtid="{D5CDD505-2E9C-101B-9397-08002B2CF9AE}" pid="3" name="TaxKeyword">
    <vt:lpwstr/>
  </property>
  <property fmtid="{D5CDD505-2E9C-101B-9397-08002B2CF9AE}" pid="4" name="Audience1">
    <vt:lpwstr>5;#Administrative|4475e380-fbee-4184-addd-88a9e582b00d;#6;#Financial|a1858b48-dd0f-4bc8-949c-187c8af737d1;#4;#Legal|1d92e9c6-6a1d-4cda-9082-143e3af83e50</vt:lpwstr>
  </property>
  <property fmtid="{D5CDD505-2E9C-101B-9397-08002B2CF9AE}" pid="5" name="MediaServiceImageTags">
    <vt:lpwstr/>
  </property>
  <property fmtid="{D5CDD505-2E9C-101B-9397-08002B2CF9AE}" pid="6" name="Subcontracting">
    <vt:lpwstr>106;#Proc - TOR|dfb4ad6c-f970-46aa-b724-3889ed75170b</vt:lpwstr>
  </property>
</Properties>
</file>