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CD29" w14:textId="77777777" w:rsidR="009F54A0" w:rsidRPr="003C3F9D" w:rsidRDefault="009F54A0" w:rsidP="009F54A0">
      <w:pPr>
        <w:spacing w:after="0"/>
        <w:ind w:left="-425" w:right="-567"/>
        <w:jc w:val="center"/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</w:pPr>
      <w:r w:rsidRPr="003C3F9D"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  <w:t>EU4BCC: Connecting Companies</w:t>
      </w:r>
    </w:p>
    <w:p w14:paraId="142EA3DF" w14:textId="77777777" w:rsidR="009F54A0" w:rsidRPr="003C3F9D" w:rsidRDefault="009F54A0" w:rsidP="009F54A0">
      <w:pPr>
        <w:jc w:val="center"/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</w:pPr>
      <w:r w:rsidRPr="003C3F9D"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  <w:t>Reference: ENI/2019/411-865</w:t>
      </w:r>
    </w:p>
    <w:p w14:paraId="00D3E509" w14:textId="698FEC4D" w:rsidR="00D261B4" w:rsidRDefault="00DD1FB6">
      <w:pPr>
        <w:pStyle w:val="Title"/>
        <w:spacing w:before="240" w:after="240"/>
        <w:rPr>
          <w:b w:val="0"/>
          <w:caps/>
          <w:color w:val="5B9BD5"/>
          <w:sz w:val="28"/>
          <w:szCs w:val="28"/>
          <w:lang w:val="en-GB"/>
        </w:rPr>
      </w:pPr>
      <w:r>
        <w:rPr>
          <w:b w:val="0"/>
          <w:caps/>
          <w:color w:val="5B9BD5"/>
          <w:sz w:val="28"/>
          <w:szCs w:val="28"/>
          <w:lang w:val="en-GB"/>
        </w:rPr>
        <w:t xml:space="preserve">AnnEX </w:t>
      </w:r>
      <w:r w:rsidR="0055427B">
        <w:rPr>
          <w:b w:val="0"/>
          <w:caps/>
          <w:color w:val="5B9BD5"/>
          <w:sz w:val="28"/>
          <w:szCs w:val="28"/>
          <w:lang w:val="en-GB"/>
        </w:rPr>
        <w:t>2</w:t>
      </w:r>
      <w:r>
        <w:rPr>
          <w:b w:val="0"/>
          <w:caps/>
          <w:color w:val="5B9BD5"/>
          <w:sz w:val="28"/>
          <w:szCs w:val="28"/>
          <w:lang w:val="en-GB"/>
        </w:rPr>
        <w:t xml:space="preserve">: </w:t>
      </w:r>
      <w:r w:rsidR="0055427B">
        <w:rPr>
          <w:b w:val="0"/>
          <w:caps/>
          <w:color w:val="5B9BD5"/>
          <w:sz w:val="28"/>
          <w:szCs w:val="28"/>
          <w:lang w:val="en-GB"/>
        </w:rPr>
        <w:t>ORGANISATION AND METHODOLOGY</w:t>
      </w:r>
      <w:r w:rsidR="009E2C98" w:rsidDel="009E2C98">
        <w:rPr>
          <w:b w:val="0"/>
          <w:caps/>
          <w:color w:val="5B9BD5"/>
          <w:sz w:val="28"/>
          <w:szCs w:val="28"/>
          <w:lang w:val="en-GB"/>
        </w:rPr>
        <w:t xml:space="preserve">  </w:t>
      </w:r>
    </w:p>
    <w:p w14:paraId="360CE288" w14:textId="312D78F9" w:rsidR="009F54A0" w:rsidRDefault="009F54A0">
      <w:pPr>
        <w:pStyle w:val="Title"/>
        <w:spacing w:before="240" w:after="240"/>
        <w:rPr>
          <w:b w:val="0"/>
          <w:caps/>
          <w:color w:val="5B9BD5"/>
          <w:sz w:val="28"/>
          <w:szCs w:val="28"/>
          <w:lang w:val="en-GB"/>
        </w:rPr>
      </w:pPr>
      <w:r w:rsidRPr="009F54A0">
        <w:rPr>
          <w:b w:val="0"/>
          <w:color w:val="5B9BD5"/>
          <w:sz w:val="28"/>
          <w:szCs w:val="28"/>
          <w:lang w:val="en-GB"/>
        </w:rPr>
        <w:t xml:space="preserve">To organise </w:t>
      </w:r>
      <w:r w:rsidR="00A050C0">
        <w:rPr>
          <w:b w:val="0"/>
          <w:color w:val="5B9BD5"/>
          <w:sz w:val="28"/>
          <w:szCs w:val="28"/>
          <w:lang w:val="en-GB"/>
        </w:rPr>
        <w:t>a</w:t>
      </w:r>
      <w:r w:rsidR="00C1305E">
        <w:rPr>
          <w:b w:val="0"/>
          <w:color w:val="5B9BD5"/>
          <w:sz w:val="28"/>
          <w:szCs w:val="28"/>
          <w:lang w:val="en-GB"/>
        </w:rPr>
        <w:t>n</w:t>
      </w:r>
      <w:r w:rsidR="00A050C0">
        <w:rPr>
          <w:b w:val="0"/>
          <w:color w:val="5B9BD5"/>
          <w:sz w:val="28"/>
          <w:szCs w:val="28"/>
          <w:lang w:val="en-GB"/>
        </w:rPr>
        <w:t xml:space="preserve"> SME Tour</w:t>
      </w:r>
      <w:r w:rsidR="00C1305E">
        <w:rPr>
          <w:b w:val="0"/>
          <w:color w:val="5B9BD5"/>
          <w:sz w:val="28"/>
          <w:szCs w:val="28"/>
          <w:lang w:val="en-GB"/>
        </w:rPr>
        <w:t xml:space="preserve"> to</w:t>
      </w:r>
      <w:r w:rsidR="00A050C0">
        <w:rPr>
          <w:b w:val="0"/>
          <w:color w:val="5B9BD5"/>
          <w:sz w:val="28"/>
          <w:szCs w:val="28"/>
          <w:lang w:val="en-GB"/>
        </w:rPr>
        <w:t xml:space="preserve"> Meeting Point</w:t>
      </w:r>
      <w:r w:rsidR="004147D9">
        <w:rPr>
          <w:b w:val="0"/>
          <w:color w:val="5B9BD5"/>
          <w:sz w:val="28"/>
          <w:szCs w:val="28"/>
          <w:lang w:val="en-GB"/>
        </w:rPr>
        <w:t xml:space="preserve"> -</w:t>
      </w:r>
      <w:r w:rsidR="00A050C0">
        <w:rPr>
          <w:b w:val="0"/>
          <w:color w:val="5B9BD5"/>
          <w:sz w:val="28"/>
          <w:szCs w:val="28"/>
          <w:lang w:val="en-GB"/>
        </w:rPr>
        <w:t xml:space="preserve"> Vilnius</w:t>
      </w:r>
    </w:p>
    <w:p w14:paraId="5C062D09" w14:textId="5C514CCB" w:rsidR="00D261B4" w:rsidRDefault="00D261B4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14:paraId="035F76ED" w14:textId="0D3865BD" w:rsidR="00DA3355" w:rsidRPr="00892CAD" w:rsidRDefault="008627F5" w:rsidP="004147D9">
      <w:pPr>
        <w:pStyle w:val="Heading1"/>
        <w:numPr>
          <w:ilvl w:val="0"/>
          <w:numId w:val="28"/>
        </w:numPr>
        <w:ind w:left="284"/>
        <w:rPr>
          <w:color w:val="1F4E79" w:themeColor="accent1" w:themeShade="80"/>
        </w:rPr>
      </w:pPr>
      <w:r w:rsidRPr="00892CAD">
        <w:rPr>
          <w:color w:val="1F4E79" w:themeColor="accent1" w:themeShade="80"/>
        </w:rPr>
        <w:t>Rational</w:t>
      </w:r>
      <w:r w:rsidR="0056718C" w:rsidRPr="00892CAD">
        <w:rPr>
          <w:color w:val="1F4E79" w:themeColor="accent1" w:themeShade="80"/>
        </w:rPr>
        <w:t>e</w:t>
      </w:r>
      <w:r w:rsidRPr="00892CAD">
        <w:rPr>
          <w:color w:val="1F4E79" w:themeColor="accent1" w:themeShade="80"/>
        </w:rPr>
        <w:t xml:space="preserve"> and Strategy</w:t>
      </w:r>
      <w:r w:rsidR="009746F4">
        <w:rPr>
          <w:color w:val="1F4E79" w:themeColor="accent1" w:themeShade="80"/>
        </w:rPr>
        <w:t xml:space="preserve"> (max. </w:t>
      </w:r>
      <w:r w:rsidR="009900B1">
        <w:rPr>
          <w:color w:val="1F4E79" w:themeColor="accent1" w:themeShade="80"/>
        </w:rPr>
        <w:t>4</w:t>
      </w:r>
      <w:r w:rsidR="009746F4">
        <w:rPr>
          <w:color w:val="1F4E79" w:themeColor="accent1" w:themeShade="80"/>
        </w:rPr>
        <w:t xml:space="preserve"> pages)</w:t>
      </w:r>
    </w:p>
    <w:p w14:paraId="39EEDB37" w14:textId="77777777" w:rsidR="00DA3355" w:rsidRPr="00DA3355" w:rsidRDefault="00DA3355" w:rsidP="00DA3355"/>
    <w:p w14:paraId="370D7D16" w14:textId="46CD3A54" w:rsidR="002212F3" w:rsidRPr="00DA3355" w:rsidRDefault="002212F3" w:rsidP="002212F3">
      <w:r w:rsidRPr="00DA3355">
        <w:t>This section should include the following elements:</w:t>
      </w:r>
    </w:p>
    <w:p w14:paraId="6908A135" w14:textId="0AC2B961" w:rsidR="00F94BE1" w:rsidRDefault="00414A0A" w:rsidP="007D4AA3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>General reflection</w:t>
      </w:r>
      <w:r w:rsidR="008627F5" w:rsidRPr="00DA3355">
        <w:rPr>
          <w:rFonts w:ascii="Times New Roman" w:hAnsi="Times New Roman"/>
          <w:i/>
          <w:iCs/>
          <w:sz w:val="22"/>
          <w:szCs w:val="22"/>
        </w:rPr>
        <w:t xml:space="preserve"> on the </w:t>
      </w:r>
      <w:r w:rsidR="00C1305E">
        <w:rPr>
          <w:rFonts w:ascii="Times New Roman" w:hAnsi="Times New Roman"/>
          <w:i/>
          <w:iCs/>
          <w:sz w:val="22"/>
          <w:szCs w:val="22"/>
        </w:rPr>
        <w:t>Call for Tenders</w:t>
      </w:r>
      <w:r w:rsidR="00F94BE1">
        <w:rPr>
          <w:rFonts w:ascii="Times New Roman" w:hAnsi="Times New Roman"/>
          <w:i/>
          <w:iCs/>
          <w:sz w:val="22"/>
          <w:szCs w:val="22"/>
        </w:rPr>
        <w:t>.</w:t>
      </w:r>
      <w:r w:rsidR="003D0229" w:rsidRPr="003D0229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425FEEA8" w14:textId="429A873A" w:rsidR="00A20C47" w:rsidRDefault="000840AC" w:rsidP="003D022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An outline of the approach/methodology</w:t>
      </w:r>
      <w:r w:rsidR="008627F5" w:rsidRPr="00DA3355">
        <w:rPr>
          <w:rFonts w:ascii="Times New Roman" w:hAnsi="Times New Roman"/>
          <w:i/>
          <w:iCs/>
          <w:sz w:val="22"/>
          <w:szCs w:val="22"/>
        </w:rPr>
        <w:t xml:space="preserve"> for the successful execution of activit</w:t>
      </w:r>
      <w:r w:rsidR="002115AB">
        <w:rPr>
          <w:rFonts w:ascii="Times New Roman" w:hAnsi="Times New Roman"/>
          <w:i/>
          <w:iCs/>
          <w:sz w:val="22"/>
          <w:szCs w:val="22"/>
        </w:rPr>
        <w:t>y</w:t>
      </w:r>
      <w:r w:rsidR="008627F5" w:rsidRPr="00DA3355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7D4AA3">
        <w:rPr>
          <w:rFonts w:ascii="Times New Roman" w:hAnsi="Times New Roman"/>
          <w:i/>
          <w:iCs/>
          <w:sz w:val="22"/>
          <w:szCs w:val="22"/>
        </w:rPr>
        <w:t xml:space="preserve">and </w:t>
      </w:r>
      <w:r w:rsidR="008F1A66">
        <w:rPr>
          <w:rFonts w:ascii="Times New Roman" w:hAnsi="Times New Roman"/>
          <w:i/>
          <w:iCs/>
          <w:sz w:val="22"/>
          <w:szCs w:val="22"/>
        </w:rPr>
        <w:t xml:space="preserve">your opinion </w:t>
      </w:r>
      <w:r w:rsidR="008F1A66" w:rsidRPr="00DA3355">
        <w:rPr>
          <w:rFonts w:ascii="Times New Roman" w:hAnsi="Times New Roman"/>
          <w:i/>
          <w:iCs/>
          <w:sz w:val="22"/>
          <w:szCs w:val="22"/>
        </w:rPr>
        <w:t>on the key issues related to the achievement of the contract objectives and expected results</w:t>
      </w:r>
      <w:r w:rsidR="0061508D">
        <w:rPr>
          <w:rFonts w:ascii="Times New Roman" w:hAnsi="Times New Roman"/>
          <w:i/>
          <w:iCs/>
          <w:sz w:val="22"/>
          <w:szCs w:val="22"/>
        </w:rPr>
        <w:t>.</w:t>
      </w:r>
    </w:p>
    <w:p w14:paraId="60207444" w14:textId="21FC6B16" w:rsidR="008F1A66" w:rsidRPr="003D0229" w:rsidRDefault="0061508D" w:rsidP="003D022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Demonstration of </w:t>
      </w:r>
      <w:r w:rsidR="00E11AE8">
        <w:rPr>
          <w:rFonts w:ascii="Times New Roman" w:hAnsi="Times New Roman"/>
          <w:i/>
          <w:iCs/>
          <w:sz w:val="22"/>
          <w:szCs w:val="22"/>
        </w:rPr>
        <w:t>a</w:t>
      </w:r>
      <w:r w:rsidR="003D0229" w:rsidRPr="00DA3355">
        <w:rPr>
          <w:rFonts w:ascii="Times New Roman" w:hAnsi="Times New Roman"/>
          <w:i/>
          <w:iCs/>
          <w:sz w:val="22"/>
          <w:szCs w:val="22"/>
        </w:rPr>
        <w:t xml:space="preserve"> degree of understanding of the </w:t>
      </w:r>
      <w:r w:rsidR="00892CAD">
        <w:rPr>
          <w:rFonts w:ascii="Times New Roman" w:hAnsi="Times New Roman"/>
          <w:i/>
          <w:iCs/>
          <w:sz w:val="22"/>
          <w:szCs w:val="22"/>
        </w:rPr>
        <w:t xml:space="preserve">elements covered in the </w:t>
      </w:r>
      <w:r w:rsidR="003E0FE1">
        <w:rPr>
          <w:rFonts w:ascii="Times New Roman" w:hAnsi="Times New Roman"/>
          <w:i/>
          <w:iCs/>
          <w:sz w:val="22"/>
          <w:szCs w:val="22"/>
        </w:rPr>
        <w:t>Call for Tenders</w:t>
      </w:r>
      <w:r w:rsidR="00892CAD">
        <w:rPr>
          <w:rFonts w:ascii="Times New Roman" w:hAnsi="Times New Roman"/>
          <w:i/>
          <w:iCs/>
          <w:sz w:val="22"/>
          <w:szCs w:val="22"/>
        </w:rPr>
        <w:t>.</w:t>
      </w:r>
    </w:p>
    <w:p w14:paraId="3530615C" w14:textId="77777777" w:rsidR="008627F5" w:rsidRPr="00DA3355" w:rsidRDefault="008627F5" w:rsidP="007D4AA3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 xml:space="preserve">A list of the proposed tasks you consider necessary to achieve the contract objectives. </w:t>
      </w:r>
    </w:p>
    <w:p w14:paraId="1C13D360" w14:textId="77777777" w:rsidR="008627F5" w:rsidRDefault="008627F5" w:rsidP="007D4AA3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>Inputs and outputs.</w:t>
      </w:r>
    </w:p>
    <w:p w14:paraId="5EA59327" w14:textId="77777777" w:rsidR="009746F4" w:rsidRPr="00DA3355" w:rsidRDefault="009746F4" w:rsidP="009746F4">
      <w:pPr>
        <w:spacing w:after="0" w:line="360" w:lineRule="auto"/>
        <w:ind w:left="720"/>
        <w:rPr>
          <w:rFonts w:ascii="Times New Roman" w:hAnsi="Times New Roman"/>
          <w:i/>
          <w:iCs/>
          <w:sz w:val="22"/>
          <w:szCs w:val="22"/>
        </w:rPr>
      </w:pPr>
    </w:p>
    <w:p w14:paraId="3FA0D242" w14:textId="2712C789" w:rsidR="008627F5" w:rsidRPr="00892CAD" w:rsidRDefault="00F60FDC" w:rsidP="004147D9">
      <w:pPr>
        <w:pStyle w:val="Heading1"/>
        <w:numPr>
          <w:ilvl w:val="0"/>
          <w:numId w:val="28"/>
        </w:numPr>
        <w:ind w:left="284" w:hanging="284"/>
        <w:rPr>
          <w:color w:val="1F4E79" w:themeColor="accent1" w:themeShade="80"/>
        </w:rPr>
      </w:pPr>
      <w:r>
        <w:rPr>
          <w:color w:val="1F4E79" w:themeColor="accent1" w:themeShade="80"/>
        </w:rPr>
        <w:t>A</w:t>
      </w:r>
      <w:r w:rsidR="008627F5" w:rsidRPr="00892CAD">
        <w:rPr>
          <w:color w:val="1F4E79" w:themeColor="accent1" w:themeShade="80"/>
        </w:rPr>
        <w:t>vailable resources</w:t>
      </w:r>
      <w:r w:rsidR="009F0A56">
        <w:rPr>
          <w:color w:val="1F4E79" w:themeColor="accent1" w:themeShade="80"/>
        </w:rPr>
        <w:t xml:space="preserve"> and risk management</w:t>
      </w:r>
      <w:r w:rsidR="00E6603F">
        <w:rPr>
          <w:color w:val="1F4E79" w:themeColor="accent1" w:themeShade="80"/>
        </w:rPr>
        <w:t xml:space="preserve"> (max. </w:t>
      </w:r>
      <w:r w:rsidR="00FC1D81">
        <w:rPr>
          <w:color w:val="1F4E79" w:themeColor="accent1" w:themeShade="80"/>
        </w:rPr>
        <w:t>6</w:t>
      </w:r>
      <w:r w:rsidR="00E6603F">
        <w:rPr>
          <w:color w:val="1F4E79" w:themeColor="accent1" w:themeShade="80"/>
        </w:rPr>
        <w:t xml:space="preserve"> pages)</w:t>
      </w:r>
    </w:p>
    <w:p w14:paraId="640E8925" w14:textId="77777777" w:rsidR="00465A50" w:rsidRDefault="00465A50" w:rsidP="00465A50"/>
    <w:p w14:paraId="53A2B550" w14:textId="125A86ED" w:rsidR="00465A50" w:rsidRPr="00465A50" w:rsidRDefault="00465A50" w:rsidP="00465A50">
      <w:r w:rsidRPr="00DA3355">
        <w:t>This section should include the following elements:</w:t>
      </w:r>
    </w:p>
    <w:p w14:paraId="2DB81209" w14:textId="38627869" w:rsidR="008627F5" w:rsidRPr="00DE5751" w:rsidRDefault="008627F5" w:rsidP="005A085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A list of proposed team: please insert the names and </w:t>
      </w:r>
      <w:r w:rsidR="003671F9">
        <w:rPr>
          <w:rFonts w:ascii="Times New Roman" w:hAnsi="Times New Roman"/>
          <w:i/>
          <w:iCs/>
          <w:color w:val="000000"/>
          <w:sz w:val="22"/>
          <w:szCs w:val="22"/>
        </w:rPr>
        <w:t>roles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 of the team who will be involved in the </w:t>
      </w:r>
      <w:r w:rsidR="00C87A8A">
        <w:rPr>
          <w:rFonts w:ascii="Times New Roman" w:hAnsi="Times New Roman"/>
          <w:i/>
          <w:iCs/>
          <w:color w:val="000000"/>
          <w:sz w:val="22"/>
          <w:szCs w:val="22"/>
        </w:rPr>
        <w:t xml:space="preserve">implementation of the 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>activities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and describe their experience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 (please send the CVs of the proposed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team)</w:t>
      </w:r>
      <w:r w:rsidR="00F332E0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  <w:r w:rsidR="00BC46E4">
        <w:rPr>
          <w:rFonts w:ascii="Times New Roman" w:hAnsi="Times New Roman"/>
          <w:i/>
          <w:iCs/>
          <w:color w:val="000000"/>
          <w:sz w:val="22"/>
          <w:szCs w:val="22"/>
        </w:rPr>
        <w:t xml:space="preserve"> Please indicate </w:t>
      </w:r>
      <w:r w:rsidR="00C14264">
        <w:rPr>
          <w:rFonts w:ascii="Times New Roman" w:hAnsi="Times New Roman"/>
          <w:i/>
          <w:iCs/>
          <w:color w:val="000000"/>
          <w:sz w:val="22"/>
          <w:szCs w:val="22"/>
        </w:rPr>
        <w:t>if you plan to outsource some of the tasks.</w:t>
      </w:r>
    </w:p>
    <w:p w14:paraId="0998A6EF" w14:textId="49765570" w:rsidR="008627F5" w:rsidRDefault="008627F5" w:rsidP="005A085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A description of the support facilities (back-stopping) that the contractor will provide to the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proposed team 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>during execution of the contract</w:t>
      </w:r>
      <w:r w:rsidR="00F332E0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21A2F5F1" w14:textId="1EAF010A" w:rsidR="005A0856" w:rsidRDefault="005A0856" w:rsidP="00967381">
      <w:pPr>
        <w:pStyle w:val="Text1"/>
        <w:numPr>
          <w:ilvl w:val="0"/>
          <w:numId w:val="27"/>
        </w:numPr>
        <w:spacing w:after="120"/>
        <w:ind w:left="714" w:hanging="357"/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>Strategy to ensure the quality checking.</w:t>
      </w:r>
    </w:p>
    <w:p w14:paraId="41B107E7" w14:textId="0D308CF2" w:rsidR="000010B8" w:rsidRPr="000010B8" w:rsidRDefault="000010B8" w:rsidP="000010B8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>An explanation of the risks and assumptions affecting the execution of the contract.</w:t>
      </w:r>
    </w:p>
    <w:p w14:paraId="44D84439" w14:textId="4D164A5A" w:rsidR="008627F5" w:rsidRDefault="008627F5" w:rsidP="004147D9">
      <w:pPr>
        <w:pStyle w:val="Heading1"/>
        <w:numPr>
          <w:ilvl w:val="0"/>
          <w:numId w:val="28"/>
        </w:numPr>
        <w:ind w:left="284" w:hanging="284"/>
      </w:pPr>
      <w:r w:rsidRPr="005A0856">
        <w:rPr>
          <w:i/>
          <w:color w:val="1F4E79" w:themeColor="accent1" w:themeShade="80"/>
        </w:rPr>
        <w:t>Program and Agenda</w:t>
      </w:r>
      <w:r w:rsidR="00FC1D81">
        <w:rPr>
          <w:i/>
          <w:color w:val="1F4E79" w:themeColor="accent1" w:themeShade="80"/>
        </w:rPr>
        <w:t xml:space="preserve"> </w:t>
      </w:r>
      <w:r w:rsidR="00FC1D81">
        <w:rPr>
          <w:color w:val="1F4E79" w:themeColor="accent1" w:themeShade="80"/>
        </w:rPr>
        <w:t xml:space="preserve">(max. </w:t>
      </w:r>
      <w:r w:rsidR="009900B1">
        <w:rPr>
          <w:color w:val="1F4E79" w:themeColor="accent1" w:themeShade="80"/>
        </w:rPr>
        <w:t>3</w:t>
      </w:r>
      <w:r w:rsidR="00FC1D81">
        <w:rPr>
          <w:color w:val="1F4E79" w:themeColor="accent1" w:themeShade="80"/>
        </w:rPr>
        <w:t xml:space="preserve"> pages)</w:t>
      </w:r>
    </w:p>
    <w:p w14:paraId="42286D5B" w14:textId="77777777" w:rsidR="00AE287B" w:rsidRDefault="00AE287B" w:rsidP="00AE287B"/>
    <w:p w14:paraId="7F30655B" w14:textId="0D20E61C" w:rsidR="00AE287B" w:rsidRPr="00465A50" w:rsidRDefault="00AE287B" w:rsidP="00AE287B">
      <w:r w:rsidRPr="00DA3355">
        <w:t>This section should include the following elements:</w:t>
      </w:r>
    </w:p>
    <w:p w14:paraId="11A3F156" w14:textId="300A6B2E" w:rsidR="008627F5" w:rsidRPr="005C5C0D" w:rsidRDefault="008627F5" w:rsidP="007D4AA3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5C5C0D">
        <w:rPr>
          <w:rFonts w:ascii="Times New Roman" w:hAnsi="Times New Roman"/>
          <w:i/>
          <w:iCs/>
          <w:color w:val="000000"/>
          <w:sz w:val="22"/>
          <w:szCs w:val="22"/>
        </w:rPr>
        <w:lastRenderedPageBreak/>
        <w:t>The timing, sequence and duration of the proposed tasks</w:t>
      </w:r>
      <w:r w:rsidR="00217308">
        <w:rPr>
          <w:rFonts w:ascii="Times New Roman" w:hAnsi="Times New Roman"/>
          <w:i/>
          <w:iCs/>
          <w:color w:val="000000"/>
          <w:sz w:val="22"/>
          <w:szCs w:val="22"/>
        </w:rPr>
        <w:t xml:space="preserve">, </w:t>
      </w:r>
      <w:r w:rsidR="00217308" w:rsidRPr="00217308">
        <w:rPr>
          <w:rFonts w:ascii="Times New Roman" w:hAnsi="Times New Roman"/>
          <w:i/>
          <w:iCs/>
          <w:color w:val="000000"/>
          <w:sz w:val="22"/>
          <w:szCs w:val="22"/>
        </w:rPr>
        <w:t>taking into account travel time</w:t>
      </w:r>
      <w:r w:rsidR="00217308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0AF4F1D9" w14:textId="77777777" w:rsidR="004A3E4B" w:rsidRDefault="004A3E4B" w:rsidP="004A3E4B">
      <w:pPr>
        <w:pStyle w:val="Text1"/>
        <w:ind w:left="0"/>
        <w:rPr>
          <w:i/>
          <w:iCs/>
          <w:sz w:val="22"/>
          <w:szCs w:val="18"/>
        </w:rPr>
      </w:pPr>
    </w:p>
    <w:p w14:paraId="3E705E17" w14:textId="77777777" w:rsidR="001F59E4" w:rsidRDefault="001F59E4">
      <w:pPr>
        <w:jc w:val="both"/>
      </w:pPr>
    </w:p>
    <w:p w14:paraId="7A888715" w14:textId="77777777" w:rsidR="001F59E4" w:rsidRPr="007D11EA" w:rsidRDefault="001F59E4">
      <w:pPr>
        <w:jc w:val="both"/>
      </w:pPr>
    </w:p>
    <w:p w14:paraId="655FA9F0" w14:textId="77777777" w:rsidR="008B192F" w:rsidRPr="0017401E" w:rsidRDefault="008B192F" w:rsidP="002E4284">
      <w:pPr>
        <w:framePr w:w="9917" w:wrap="auto" w:hAnchor="text"/>
        <w:widowControl w:val="0"/>
        <w:spacing w:after="120"/>
        <w:jc w:val="both"/>
        <w:rPr>
          <w:rFonts w:ascii="Times New Roman" w:hAnsi="Times New Roman"/>
          <w:sz w:val="22"/>
          <w:szCs w:val="22"/>
        </w:rPr>
        <w:sectPr w:rsidR="008B192F" w:rsidRPr="0017401E" w:rsidSect="003F1114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34" w:right="1134" w:bottom="1134" w:left="1134" w:header="567" w:footer="567" w:gutter="0"/>
          <w:cols w:space="720"/>
          <w:titlePg/>
          <w:docGrid w:linePitch="272"/>
        </w:sectPr>
      </w:pPr>
    </w:p>
    <w:p w14:paraId="6AE0A0AB" w14:textId="7503309C" w:rsidR="00D01CA8" w:rsidRPr="0017401E" w:rsidRDefault="00D01CA8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sectPr w:rsidR="00D01CA8" w:rsidRPr="0017401E" w:rsidSect="00F01A4C">
      <w:footerReference w:type="default" r:id="rId15"/>
      <w:footerReference w:type="first" r:id="rId16"/>
      <w:endnotePr>
        <w:numFmt w:val="decimal"/>
      </w:endnotePr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C65D" w14:textId="77777777" w:rsidR="0086385B" w:rsidRDefault="0086385B" w:rsidP="006D1139">
      <w:pPr>
        <w:spacing w:before="120" w:after="0"/>
      </w:pPr>
      <w:r>
        <w:separator/>
      </w:r>
    </w:p>
  </w:endnote>
  <w:endnote w:type="continuationSeparator" w:id="0">
    <w:p w14:paraId="7B6F9EE8" w14:textId="77777777" w:rsidR="0086385B" w:rsidRDefault="0086385B">
      <w:r>
        <w:continuationSeparator/>
      </w:r>
    </w:p>
  </w:endnote>
  <w:endnote w:type="continuationNotice" w:id="1">
    <w:p w14:paraId="439BEE3E" w14:textId="77777777" w:rsidR="0086385B" w:rsidRDefault="0086385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D439" w14:textId="77777777" w:rsidR="000C64A7" w:rsidRDefault="000C64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C3130A6" w14:textId="445426E9" w:rsidR="00374B4C" w:rsidRPr="00DF4006" w:rsidRDefault="00DF4006" w:rsidP="00DF4006">
    <w:pPr>
      <w:pStyle w:val="Footer"/>
      <w:rPr>
        <w:rFonts w:asciiTheme="majorHAnsi" w:hAnsiTheme="majorHAnsi" w:cstheme="majorHAnsi"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 w:rsidR="00012D7A">
      <w:rPr>
        <w:rFonts w:asciiTheme="majorHAnsi" w:hAnsiTheme="majorHAnsi" w:cstheme="majorHAnsi"/>
        <w:i/>
        <w:iCs/>
        <w:sz w:val="18"/>
        <w:szCs w:val="18"/>
      </w:rPr>
      <w:t>Call for Tenders: an</w:t>
    </w:r>
    <w:r w:rsidRPr="004B63AB">
      <w:rPr>
        <w:rFonts w:asciiTheme="majorHAnsi" w:hAnsiTheme="majorHAnsi" w:cstheme="majorHAnsi"/>
        <w:i/>
        <w:iCs/>
        <w:sz w:val="18"/>
        <w:szCs w:val="18"/>
      </w:rPr>
      <w:t xml:space="preserve"> </w:t>
    </w:r>
    <w:r>
      <w:rPr>
        <w:rFonts w:asciiTheme="majorHAnsi" w:hAnsiTheme="majorHAnsi" w:cstheme="majorHAnsi"/>
        <w:i/>
        <w:iCs/>
        <w:sz w:val="18"/>
        <w:szCs w:val="18"/>
      </w:rPr>
      <w:t>SME Tour</w:t>
    </w:r>
    <w:r w:rsidR="00012D7A">
      <w:rPr>
        <w:rFonts w:asciiTheme="majorHAnsi" w:hAnsiTheme="majorHAnsi" w:cstheme="majorHAnsi"/>
        <w:i/>
        <w:iCs/>
        <w:sz w:val="18"/>
        <w:szCs w:val="18"/>
      </w:rPr>
      <w:t xml:space="preserve"> to</w:t>
    </w:r>
    <w:r>
      <w:rPr>
        <w:rFonts w:asciiTheme="majorHAnsi" w:hAnsiTheme="majorHAnsi" w:cstheme="majorHAnsi"/>
        <w:i/>
        <w:iCs/>
        <w:sz w:val="18"/>
        <w:szCs w:val="18"/>
      </w:rPr>
      <w:t xml:space="preserve"> Meeting Point </w:t>
    </w:r>
    <w:r w:rsidR="00177B71">
      <w:rPr>
        <w:rFonts w:asciiTheme="majorHAnsi" w:hAnsiTheme="majorHAnsi" w:cstheme="majorHAnsi"/>
        <w:i/>
        <w:iCs/>
        <w:sz w:val="18"/>
        <w:szCs w:val="18"/>
      </w:rPr>
      <w:t>-</w:t>
    </w:r>
    <w:r w:rsidR="00012D7A">
      <w:rPr>
        <w:rFonts w:asciiTheme="majorHAnsi" w:hAnsiTheme="majorHAnsi" w:cstheme="majorHAnsi"/>
        <w:i/>
        <w:iCs/>
        <w:sz w:val="18"/>
        <w:szCs w:val="18"/>
      </w:rPr>
      <w:t xml:space="preserve"> </w:t>
    </w:r>
    <w:r>
      <w:rPr>
        <w:rFonts w:asciiTheme="majorHAnsi" w:hAnsiTheme="majorHAnsi" w:cstheme="majorHAnsi"/>
        <w:i/>
        <w:iCs/>
        <w:sz w:val="18"/>
        <w:szCs w:val="18"/>
      </w:rPr>
      <w:t>Vilnius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F13C" w14:textId="77777777" w:rsidR="000C64A7" w:rsidRDefault="000C64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D591F4" w14:textId="1E91E98C" w:rsidR="00374B4C" w:rsidRPr="0011466E" w:rsidRDefault="0011466E" w:rsidP="0011466E">
    <w:pPr>
      <w:pStyle w:val="Footer"/>
      <w:rPr>
        <w:rFonts w:asciiTheme="majorHAnsi" w:hAnsiTheme="majorHAnsi" w:cstheme="majorHAnsi"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 w:rsidR="003E0FE1">
      <w:rPr>
        <w:rFonts w:asciiTheme="majorHAnsi" w:hAnsiTheme="majorHAnsi" w:cstheme="majorHAnsi"/>
        <w:i/>
        <w:iCs/>
        <w:sz w:val="18"/>
        <w:szCs w:val="18"/>
      </w:rPr>
      <w:t xml:space="preserve">Call for Tenders: </w:t>
    </w:r>
    <w:r w:rsidR="00012D7A">
      <w:rPr>
        <w:rFonts w:asciiTheme="majorHAnsi" w:hAnsiTheme="majorHAnsi" w:cstheme="majorHAnsi"/>
        <w:i/>
        <w:iCs/>
        <w:sz w:val="18"/>
        <w:szCs w:val="18"/>
      </w:rPr>
      <w:t xml:space="preserve">an </w:t>
    </w:r>
    <w:r>
      <w:rPr>
        <w:rFonts w:asciiTheme="majorHAnsi" w:hAnsiTheme="majorHAnsi" w:cstheme="majorHAnsi"/>
        <w:i/>
        <w:iCs/>
        <w:sz w:val="18"/>
        <w:szCs w:val="18"/>
      </w:rPr>
      <w:t>SME Tour</w:t>
    </w:r>
    <w:r w:rsidR="007E2D04">
      <w:rPr>
        <w:rFonts w:asciiTheme="majorHAnsi" w:hAnsiTheme="majorHAnsi" w:cstheme="majorHAnsi"/>
        <w:i/>
        <w:iCs/>
        <w:sz w:val="18"/>
        <w:szCs w:val="18"/>
      </w:rPr>
      <w:t xml:space="preserve"> to</w:t>
    </w:r>
    <w:r>
      <w:rPr>
        <w:rFonts w:asciiTheme="majorHAnsi" w:hAnsiTheme="majorHAnsi" w:cstheme="majorHAnsi"/>
        <w:i/>
        <w:iCs/>
        <w:sz w:val="18"/>
        <w:szCs w:val="18"/>
      </w:rPr>
      <w:t xml:space="preserve"> Meeting Point </w:t>
    </w:r>
    <w:r w:rsidR="00177B71">
      <w:rPr>
        <w:rFonts w:asciiTheme="majorHAnsi" w:hAnsiTheme="majorHAnsi" w:cstheme="majorHAnsi"/>
        <w:i/>
        <w:iCs/>
        <w:sz w:val="18"/>
        <w:szCs w:val="18"/>
      </w:rPr>
      <w:t xml:space="preserve">- </w:t>
    </w:r>
    <w:r>
      <w:rPr>
        <w:rFonts w:asciiTheme="majorHAnsi" w:hAnsiTheme="majorHAnsi" w:cstheme="majorHAnsi"/>
        <w:i/>
        <w:iCs/>
        <w:sz w:val="18"/>
        <w:szCs w:val="18"/>
      </w:rPr>
      <w:t>Vilnius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8AB0" w14:textId="29B8F7DB" w:rsidR="00374B4C" w:rsidRPr="00781C29" w:rsidRDefault="002963B2" w:rsidP="00736F6D">
    <w:pPr>
      <w:pStyle w:val="Footer"/>
      <w:tabs>
        <w:tab w:val="right" w:pos="9639"/>
        <w:tab w:val="right" w:pos="14601"/>
      </w:tabs>
      <w:spacing w:after="0"/>
      <w:rPr>
        <w:rFonts w:ascii="Times New Roman" w:hAnsi="Times New Roman"/>
        <w:b/>
      </w:rPr>
    </w:pPr>
    <w:r>
      <w:rPr>
        <w:rFonts w:ascii="Times New Roman" w:hAnsi="Times New Roman"/>
        <w:b/>
      </w:rPr>
      <w:t>2021</w:t>
    </w:r>
    <w:r w:rsidR="00641475">
      <w:rPr>
        <w:rFonts w:ascii="Times New Roman" w:hAnsi="Times New Roman"/>
        <w:b/>
      </w:rPr>
      <w:t>.1</w:t>
    </w:r>
  </w:p>
  <w:p w14:paraId="17CB6778" w14:textId="14AE195A" w:rsidR="00374B4C" w:rsidRPr="00910296" w:rsidRDefault="00374B4C" w:rsidP="0017401E">
    <w:pPr>
      <w:pStyle w:val="Footer"/>
      <w:tabs>
        <w:tab w:val="clear" w:pos="4320"/>
        <w:tab w:val="clear" w:pos="8640"/>
        <w:tab w:val="right" w:pos="9639"/>
        <w:tab w:val="right" w:pos="14601"/>
      </w:tabs>
      <w:spacing w:after="0"/>
      <w:rPr>
        <w:rFonts w:ascii="Times New Roman" w:hAnsi="Times New Roman"/>
        <w:b/>
        <w:i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ab/>
    </w:r>
    <w:r w:rsidRPr="00910296">
      <w:rPr>
        <w:rFonts w:ascii="Times New Roman" w:hAnsi="Times New Roman"/>
        <w:sz w:val="18"/>
        <w:szCs w:val="18"/>
      </w:rPr>
      <w:t xml:space="preserve">Page </w:t>
    </w:r>
    <w:r w:rsidRPr="00910296">
      <w:rPr>
        <w:rFonts w:ascii="Times New Roman" w:hAnsi="Times New Roman"/>
        <w:sz w:val="18"/>
        <w:szCs w:val="18"/>
      </w:rPr>
      <w:fldChar w:fldCharType="begin"/>
    </w:r>
    <w:r w:rsidRPr="00910296">
      <w:rPr>
        <w:rFonts w:ascii="Times New Roman" w:hAnsi="Times New Roman"/>
        <w:sz w:val="18"/>
        <w:szCs w:val="18"/>
      </w:rPr>
      <w:instrText xml:space="preserve"> PAGE </w:instrText>
    </w:r>
    <w:r w:rsidRPr="00910296">
      <w:rPr>
        <w:rFonts w:ascii="Times New Roman" w:hAnsi="Times New Roman"/>
        <w:sz w:val="18"/>
        <w:szCs w:val="18"/>
      </w:rPr>
      <w:fldChar w:fldCharType="separate"/>
    </w:r>
    <w:r w:rsidR="00B042E9">
      <w:rPr>
        <w:rFonts w:ascii="Times New Roman" w:hAnsi="Times New Roman"/>
        <w:noProof/>
        <w:sz w:val="18"/>
        <w:szCs w:val="18"/>
      </w:rPr>
      <w:t>11</w:t>
    </w:r>
    <w:r w:rsidRPr="00910296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  <w:r w:rsidRPr="00910296">
      <w:rPr>
        <w:rFonts w:ascii="Times New Roman" w:hAnsi="Times New Roman"/>
        <w:sz w:val="18"/>
        <w:szCs w:val="18"/>
      </w:rPr>
      <w:t xml:space="preserve">of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NUMPAGES </w:instrText>
    </w:r>
    <w:r w:rsidRPr="00910296">
      <w:rPr>
        <w:rStyle w:val="PageNumber"/>
        <w:rFonts w:ascii="Times New Roman" w:hAnsi="Times New Roman"/>
      </w:rPr>
      <w:fldChar w:fldCharType="separate"/>
    </w:r>
    <w:r w:rsidR="00B042E9">
      <w:rPr>
        <w:rStyle w:val="PageNumber"/>
        <w:rFonts w:ascii="Times New Roman" w:hAnsi="Times New Roman"/>
        <w:noProof/>
      </w:rPr>
      <w:t>12</w:t>
    </w:r>
    <w:r w:rsidRPr="00910296">
      <w:rPr>
        <w:rStyle w:val="PageNumber"/>
        <w:rFonts w:ascii="Times New Roman" w:hAnsi="Times New Roma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54C4" w14:textId="77777777" w:rsidR="000C64A7" w:rsidRDefault="000C64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5F5E32" w14:textId="613E216D" w:rsidR="00374B4C" w:rsidRPr="00DF4006" w:rsidRDefault="00DF4006" w:rsidP="00DF4006">
    <w:pPr>
      <w:pStyle w:val="Footer"/>
      <w:rPr>
        <w:rFonts w:asciiTheme="majorHAnsi" w:hAnsiTheme="majorHAnsi" w:cstheme="majorHAnsi"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 w:rsidR="00012D7A">
      <w:rPr>
        <w:rFonts w:asciiTheme="majorHAnsi" w:hAnsiTheme="majorHAnsi" w:cstheme="majorHAnsi"/>
        <w:i/>
        <w:iCs/>
        <w:sz w:val="18"/>
        <w:szCs w:val="18"/>
      </w:rPr>
      <w:t>Call for Tenders:</w:t>
    </w:r>
    <w:r w:rsidRPr="004B63AB">
      <w:rPr>
        <w:rFonts w:asciiTheme="majorHAnsi" w:hAnsiTheme="majorHAnsi" w:cstheme="majorHAnsi"/>
        <w:i/>
        <w:iCs/>
        <w:sz w:val="18"/>
        <w:szCs w:val="18"/>
      </w:rPr>
      <w:t xml:space="preserve"> </w:t>
    </w:r>
    <w:r w:rsidR="00012D7A">
      <w:rPr>
        <w:rFonts w:asciiTheme="majorHAnsi" w:hAnsiTheme="majorHAnsi" w:cstheme="majorHAnsi"/>
        <w:i/>
        <w:iCs/>
        <w:sz w:val="18"/>
        <w:szCs w:val="18"/>
      </w:rPr>
      <w:t xml:space="preserve">an </w:t>
    </w:r>
    <w:r>
      <w:rPr>
        <w:rFonts w:asciiTheme="majorHAnsi" w:hAnsiTheme="majorHAnsi" w:cstheme="majorHAnsi"/>
        <w:i/>
        <w:iCs/>
        <w:sz w:val="18"/>
        <w:szCs w:val="18"/>
      </w:rPr>
      <w:t xml:space="preserve">SME Tour </w:t>
    </w:r>
    <w:r w:rsidR="00012D7A">
      <w:rPr>
        <w:rFonts w:asciiTheme="majorHAnsi" w:hAnsiTheme="majorHAnsi" w:cstheme="majorHAnsi"/>
        <w:i/>
        <w:iCs/>
        <w:sz w:val="18"/>
        <w:szCs w:val="18"/>
      </w:rPr>
      <w:t>to</w:t>
    </w:r>
    <w:r>
      <w:rPr>
        <w:rFonts w:asciiTheme="majorHAnsi" w:hAnsiTheme="majorHAnsi" w:cstheme="majorHAnsi"/>
        <w:i/>
        <w:iCs/>
        <w:sz w:val="18"/>
        <w:szCs w:val="18"/>
      </w:rPr>
      <w:t xml:space="preserve"> Meeting Point Vilnius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C6F0" w14:textId="77777777" w:rsidR="0086385B" w:rsidRDefault="0086385B">
      <w:r>
        <w:separator/>
      </w:r>
    </w:p>
  </w:footnote>
  <w:footnote w:type="continuationSeparator" w:id="0">
    <w:p w14:paraId="0CC3498D" w14:textId="77777777" w:rsidR="0086385B" w:rsidRDefault="0086385B">
      <w:r>
        <w:continuationSeparator/>
      </w:r>
    </w:p>
  </w:footnote>
  <w:footnote w:type="continuationNotice" w:id="1">
    <w:p w14:paraId="2708C3D8" w14:textId="77777777" w:rsidR="0086385B" w:rsidRDefault="0086385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EC19" w14:textId="4B018242" w:rsidR="00C31859" w:rsidRDefault="00C31859" w:rsidP="00C31859">
    <w:pPr>
      <w:pStyle w:val="Header"/>
      <w:jc w:val="center"/>
    </w:pPr>
    <w:r>
      <w:rPr>
        <w:noProof/>
      </w:rPr>
      <w:drawing>
        <wp:inline distT="0" distB="0" distL="0" distR="0" wp14:anchorId="13EEF99E" wp14:editId="51EADB7E">
          <wp:extent cx="4824730" cy="718185"/>
          <wp:effectExtent l="0" t="0" r="0" b="5715"/>
          <wp:docPr id="1871022884" name="Picture 187102288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7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073B" w14:textId="0F8329B2" w:rsidR="00A5355D" w:rsidRDefault="00A5355D" w:rsidP="00A5355D">
    <w:pPr>
      <w:pStyle w:val="Header"/>
      <w:jc w:val="center"/>
    </w:pPr>
    <w:r>
      <w:rPr>
        <w:noProof/>
      </w:rPr>
      <w:drawing>
        <wp:inline distT="0" distB="0" distL="0" distR="0" wp14:anchorId="35E33B2D" wp14:editId="6961F8F3">
          <wp:extent cx="4824730" cy="718185"/>
          <wp:effectExtent l="0" t="0" r="0" b="5715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7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08121A"/>
    <w:multiLevelType w:val="hybridMultilevel"/>
    <w:tmpl w:val="4830E61A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27F44"/>
    <w:multiLevelType w:val="hybridMultilevel"/>
    <w:tmpl w:val="6FEC3CDA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0071C6C"/>
    <w:multiLevelType w:val="hybridMultilevel"/>
    <w:tmpl w:val="CCD237FC"/>
    <w:lvl w:ilvl="0" w:tplc="07828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44A1CDC"/>
    <w:multiLevelType w:val="hybridMultilevel"/>
    <w:tmpl w:val="A8EC0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7534"/>
    <w:multiLevelType w:val="hybridMultilevel"/>
    <w:tmpl w:val="63CE6E4C"/>
    <w:lvl w:ilvl="0" w:tplc="D708E22A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7396B"/>
    <w:multiLevelType w:val="hybridMultilevel"/>
    <w:tmpl w:val="31F884C4"/>
    <w:lvl w:ilvl="0" w:tplc="0A00D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96B361F"/>
    <w:multiLevelType w:val="hybridMultilevel"/>
    <w:tmpl w:val="07B87510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96B4F01"/>
    <w:multiLevelType w:val="hybridMultilevel"/>
    <w:tmpl w:val="59323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E62516C"/>
    <w:multiLevelType w:val="hybridMultilevel"/>
    <w:tmpl w:val="434E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5584FD2"/>
    <w:multiLevelType w:val="hybridMultilevel"/>
    <w:tmpl w:val="D364655A"/>
    <w:lvl w:ilvl="0" w:tplc="CE1EE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1D34"/>
    <w:multiLevelType w:val="hybridMultilevel"/>
    <w:tmpl w:val="7C58BDFC"/>
    <w:lvl w:ilvl="0" w:tplc="0DD28D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664F21FA"/>
    <w:multiLevelType w:val="hybridMultilevel"/>
    <w:tmpl w:val="4880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079D0"/>
    <w:multiLevelType w:val="hybridMultilevel"/>
    <w:tmpl w:val="A2F87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30DE5"/>
    <w:multiLevelType w:val="hybridMultilevel"/>
    <w:tmpl w:val="69F8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536889">
    <w:abstractNumId w:val="4"/>
  </w:num>
  <w:num w:numId="2" w16cid:durableId="2122532357">
    <w:abstractNumId w:val="13"/>
  </w:num>
  <w:num w:numId="3" w16cid:durableId="1324431512">
    <w:abstractNumId w:val="1"/>
  </w:num>
  <w:num w:numId="4" w16cid:durableId="362827135">
    <w:abstractNumId w:val="18"/>
  </w:num>
  <w:num w:numId="5" w16cid:durableId="943339755">
    <w:abstractNumId w:val="7"/>
  </w:num>
  <w:num w:numId="6" w16cid:durableId="792941181">
    <w:abstractNumId w:val="5"/>
  </w:num>
  <w:num w:numId="7" w16cid:durableId="1406030015">
    <w:abstractNumId w:val="11"/>
  </w:num>
  <w:num w:numId="8" w16cid:durableId="491545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283931606">
    <w:abstractNumId w:val="16"/>
  </w:num>
  <w:num w:numId="10" w16cid:durableId="879980318">
    <w:abstractNumId w:val="2"/>
  </w:num>
  <w:num w:numId="11" w16cid:durableId="37627117">
    <w:abstractNumId w:val="10"/>
  </w:num>
  <w:num w:numId="12" w16cid:durableId="45299130">
    <w:abstractNumId w:val="6"/>
  </w:num>
  <w:num w:numId="13" w16cid:durableId="1799757291">
    <w:abstractNumId w:val="8"/>
  </w:num>
  <w:num w:numId="14" w16cid:durableId="1915626507">
    <w:abstractNumId w:val="3"/>
  </w:num>
  <w:num w:numId="15" w16cid:durableId="1703893283">
    <w:abstractNumId w:val="12"/>
  </w:num>
  <w:num w:numId="16" w16cid:durableId="1845703312">
    <w:abstractNumId w:val="19"/>
  </w:num>
  <w:num w:numId="17" w16cid:durableId="632562457">
    <w:abstractNumId w:val="14"/>
  </w:num>
  <w:num w:numId="18" w16cid:durableId="587689713">
    <w:abstractNumId w:val="15"/>
  </w:num>
  <w:num w:numId="19" w16cid:durableId="1806778756">
    <w:abstractNumId w:val="22"/>
  </w:num>
  <w:num w:numId="20" w16cid:durableId="4552720">
    <w:abstractNumId w:val="14"/>
  </w:num>
  <w:num w:numId="21" w16cid:durableId="436484286">
    <w:abstractNumId w:val="14"/>
  </w:num>
  <w:num w:numId="22" w16cid:durableId="1732804023">
    <w:abstractNumId w:val="14"/>
  </w:num>
  <w:num w:numId="23" w16cid:durableId="218173440">
    <w:abstractNumId w:val="14"/>
  </w:num>
  <w:num w:numId="24" w16cid:durableId="931359310">
    <w:abstractNumId w:val="20"/>
  </w:num>
  <w:num w:numId="25" w16cid:durableId="515387105">
    <w:abstractNumId w:val="23"/>
  </w:num>
  <w:num w:numId="26" w16cid:durableId="1421561533">
    <w:abstractNumId w:val="21"/>
  </w:num>
  <w:num w:numId="27" w16cid:durableId="327363054">
    <w:abstractNumId w:val="17"/>
  </w:num>
  <w:num w:numId="28" w16cid:durableId="15637167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wMTa2MDExsTAxs7BQ0lEKTi0uzszPAykwNKwFAF7af7ktAAAA"/>
    <w:docVar w:name="LW_DocType" w:val="NORMAL"/>
  </w:docVars>
  <w:rsids>
    <w:rsidRoot w:val="000861D7"/>
    <w:rsid w:val="000010B8"/>
    <w:rsid w:val="0000558B"/>
    <w:rsid w:val="0001136B"/>
    <w:rsid w:val="00012D7A"/>
    <w:rsid w:val="00021324"/>
    <w:rsid w:val="00021729"/>
    <w:rsid w:val="000223CB"/>
    <w:rsid w:val="000237C6"/>
    <w:rsid w:val="00025ECB"/>
    <w:rsid w:val="00030323"/>
    <w:rsid w:val="000333CC"/>
    <w:rsid w:val="00033F51"/>
    <w:rsid w:val="00037A44"/>
    <w:rsid w:val="000460FB"/>
    <w:rsid w:val="00046364"/>
    <w:rsid w:val="000469B1"/>
    <w:rsid w:val="00052AF0"/>
    <w:rsid w:val="00052ED1"/>
    <w:rsid w:val="000545F4"/>
    <w:rsid w:val="0005641E"/>
    <w:rsid w:val="00067D67"/>
    <w:rsid w:val="00076C7E"/>
    <w:rsid w:val="000829D0"/>
    <w:rsid w:val="000840AC"/>
    <w:rsid w:val="000861D7"/>
    <w:rsid w:val="00093446"/>
    <w:rsid w:val="00094B19"/>
    <w:rsid w:val="0009511F"/>
    <w:rsid w:val="000A09BC"/>
    <w:rsid w:val="000A34EA"/>
    <w:rsid w:val="000A5741"/>
    <w:rsid w:val="000B134A"/>
    <w:rsid w:val="000B16D2"/>
    <w:rsid w:val="000B1C42"/>
    <w:rsid w:val="000B7E8A"/>
    <w:rsid w:val="000C1145"/>
    <w:rsid w:val="000C169B"/>
    <w:rsid w:val="000C4E77"/>
    <w:rsid w:val="000C64A7"/>
    <w:rsid w:val="000D13B2"/>
    <w:rsid w:val="000D387A"/>
    <w:rsid w:val="000E1461"/>
    <w:rsid w:val="000E3942"/>
    <w:rsid w:val="000E4990"/>
    <w:rsid w:val="000F0AC0"/>
    <w:rsid w:val="000F291F"/>
    <w:rsid w:val="000F62EA"/>
    <w:rsid w:val="001005F5"/>
    <w:rsid w:val="0010087D"/>
    <w:rsid w:val="00100FB6"/>
    <w:rsid w:val="00104434"/>
    <w:rsid w:val="0011466E"/>
    <w:rsid w:val="001204AA"/>
    <w:rsid w:val="00125D03"/>
    <w:rsid w:val="0012786E"/>
    <w:rsid w:val="001323F6"/>
    <w:rsid w:val="00134FE3"/>
    <w:rsid w:val="00136ADC"/>
    <w:rsid w:val="00141292"/>
    <w:rsid w:val="00142341"/>
    <w:rsid w:val="00143E92"/>
    <w:rsid w:val="00150384"/>
    <w:rsid w:val="001523EE"/>
    <w:rsid w:val="001641F3"/>
    <w:rsid w:val="001648AE"/>
    <w:rsid w:val="0017401E"/>
    <w:rsid w:val="0017615E"/>
    <w:rsid w:val="00176AB3"/>
    <w:rsid w:val="00177B71"/>
    <w:rsid w:val="00184347"/>
    <w:rsid w:val="00184E5E"/>
    <w:rsid w:val="0019013B"/>
    <w:rsid w:val="00192EA5"/>
    <w:rsid w:val="001A01B2"/>
    <w:rsid w:val="001A2215"/>
    <w:rsid w:val="001A3EFE"/>
    <w:rsid w:val="001A48CC"/>
    <w:rsid w:val="001A554D"/>
    <w:rsid w:val="001C5767"/>
    <w:rsid w:val="001C7ACC"/>
    <w:rsid w:val="001D6A10"/>
    <w:rsid w:val="001E1640"/>
    <w:rsid w:val="001F59E4"/>
    <w:rsid w:val="00202EA1"/>
    <w:rsid w:val="00204F62"/>
    <w:rsid w:val="00207F17"/>
    <w:rsid w:val="00211420"/>
    <w:rsid w:val="002115AB"/>
    <w:rsid w:val="00211A4B"/>
    <w:rsid w:val="00212777"/>
    <w:rsid w:val="00212A9D"/>
    <w:rsid w:val="00217308"/>
    <w:rsid w:val="002212F3"/>
    <w:rsid w:val="00234512"/>
    <w:rsid w:val="00235792"/>
    <w:rsid w:val="00236FAD"/>
    <w:rsid w:val="00237B3E"/>
    <w:rsid w:val="002419FB"/>
    <w:rsid w:val="00241BAF"/>
    <w:rsid w:val="002438E9"/>
    <w:rsid w:val="0024455D"/>
    <w:rsid w:val="002509E7"/>
    <w:rsid w:val="00251D10"/>
    <w:rsid w:val="0025365B"/>
    <w:rsid w:val="00265D64"/>
    <w:rsid w:val="00270DB9"/>
    <w:rsid w:val="00274CF8"/>
    <w:rsid w:val="00290727"/>
    <w:rsid w:val="002963B2"/>
    <w:rsid w:val="002971EA"/>
    <w:rsid w:val="002A094A"/>
    <w:rsid w:val="002A1705"/>
    <w:rsid w:val="002A33F0"/>
    <w:rsid w:val="002A4EFF"/>
    <w:rsid w:val="002A6910"/>
    <w:rsid w:val="002B509E"/>
    <w:rsid w:val="002B5FF0"/>
    <w:rsid w:val="002C27CF"/>
    <w:rsid w:val="002C6EB3"/>
    <w:rsid w:val="002E340D"/>
    <w:rsid w:val="002E4284"/>
    <w:rsid w:val="002F279A"/>
    <w:rsid w:val="002F3358"/>
    <w:rsid w:val="002F3D73"/>
    <w:rsid w:val="003043BF"/>
    <w:rsid w:val="003071B6"/>
    <w:rsid w:val="003133E4"/>
    <w:rsid w:val="00315052"/>
    <w:rsid w:val="00316F67"/>
    <w:rsid w:val="00324166"/>
    <w:rsid w:val="0032682C"/>
    <w:rsid w:val="00327B0F"/>
    <w:rsid w:val="00335FF6"/>
    <w:rsid w:val="0034210E"/>
    <w:rsid w:val="00345336"/>
    <w:rsid w:val="00346DD9"/>
    <w:rsid w:val="003475D3"/>
    <w:rsid w:val="00352AE4"/>
    <w:rsid w:val="00355491"/>
    <w:rsid w:val="00355F24"/>
    <w:rsid w:val="00356E8B"/>
    <w:rsid w:val="003629A0"/>
    <w:rsid w:val="003670ED"/>
    <w:rsid w:val="003671F9"/>
    <w:rsid w:val="003704D2"/>
    <w:rsid w:val="00373397"/>
    <w:rsid w:val="00374B4C"/>
    <w:rsid w:val="00390A9B"/>
    <w:rsid w:val="00394BBD"/>
    <w:rsid w:val="00394CB2"/>
    <w:rsid w:val="003A1ADB"/>
    <w:rsid w:val="003A32C0"/>
    <w:rsid w:val="003A47A8"/>
    <w:rsid w:val="003A5D65"/>
    <w:rsid w:val="003A7BAA"/>
    <w:rsid w:val="003B1B49"/>
    <w:rsid w:val="003B21A0"/>
    <w:rsid w:val="003B446A"/>
    <w:rsid w:val="003B5C83"/>
    <w:rsid w:val="003C3F9D"/>
    <w:rsid w:val="003C3FFF"/>
    <w:rsid w:val="003C697D"/>
    <w:rsid w:val="003D0229"/>
    <w:rsid w:val="003D232E"/>
    <w:rsid w:val="003D2B89"/>
    <w:rsid w:val="003D6061"/>
    <w:rsid w:val="003E0FE1"/>
    <w:rsid w:val="003E340A"/>
    <w:rsid w:val="003E4611"/>
    <w:rsid w:val="003F095B"/>
    <w:rsid w:val="003F1114"/>
    <w:rsid w:val="0040152B"/>
    <w:rsid w:val="00403373"/>
    <w:rsid w:val="004041C0"/>
    <w:rsid w:val="00410351"/>
    <w:rsid w:val="0041358E"/>
    <w:rsid w:val="004147D9"/>
    <w:rsid w:val="00414A0A"/>
    <w:rsid w:val="004151C3"/>
    <w:rsid w:val="0042230A"/>
    <w:rsid w:val="0042429D"/>
    <w:rsid w:val="004258D4"/>
    <w:rsid w:val="00426E88"/>
    <w:rsid w:val="00430926"/>
    <w:rsid w:val="00431BC1"/>
    <w:rsid w:val="00433CD3"/>
    <w:rsid w:val="0044079D"/>
    <w:rsid w:val="004421E7"/>
    <w:rsid w:val="00445B69"/>
    <w:rsid w:val="00450691"/>
    <w:rsid w:val="0045788D"/>
    <w:rsid w:val="0046179B"/>
    <w:rsid w:val="00462052"/>
    <w:rsid w:val="00465A50"/>
    <w:rsid w:val="00465BE3"/>
    <w:rsid w:val="00470E07"/>
    <w:rsid w:val="00476881"/>
    <w:rsid w:val="00490321"/>
    <w:rsid w:val="00494BE0"/>
    <w:rsid w:val="00495C37"/>
    <w:rsid w:val="004A31E9"/>
    <w:rsid w:val="004A3E4B"/>
    <w:rsid w:val="004A4195"/>
    <w:rsid w:val="004B1995"/>
    <w:rsid w:val="004B2FB9"/>
    <w:rsid w:val="004B4F30"/>
    <w:rsid w:val="004D224E"/>
    <w:rsid w:val="004D31F4"/>
    <w:rsid w:val="004D5389"/>
    <w:rsid w:val="004E1FE6"/>
    <w:rsid w:val="004E5014"/>
    <w:rsid w:val="004E732C"/>
    <w:rsid w:val="004F4F19"/>
    <w:rsid w:val="004F6BBB"/>
    <w:rsid w:val="00502E22"/>
    <w:rsid w:val="005034C1"/>
    <w:rsid w:val="005034F5"/>
    <w:rsid w:val="0050404F"/>
    <w:rsid w:val="00505C69"/>
    <w:rsid w:val="0051026B"/>
    <w:rsid w:val="00511558"/>
    <w:rsid w:val="00513A96"/>
    <w:rsid w:val="00515FA9"/>
    <w:rsid w:val="005205DC"/>
    <w:rsid w:val="00530A3D"/>
    <w:rsid w:val="00536471"/>
    <w:rsid w:val="0055427B"/>
    <w:rsid w:val="00556499"/>
    <w:rsid w:val="00557DA6"/>
    <w:rsid w:val="005613C2"/>
    <w:rsid w:val="00563D53"/>
    <w:rsid w:val="00566D5D"/>
    <w:rsid w:val="0056718C"/>
    <w:rsid w:val="00570EED"/>
    <w:rsid w:val="00571CFC"/>
    <w:rsid w:val="00574924"/>
    <w:rsid w:val="005769F9"/>
    <w:rsid w:val="00581C0A"/>
    <w:rsid w:val="00582645"/>
    <w:rsid w:val="0058401C"/>
    <w:rsid w:val="00591CAF"/>
    <w:rsid w:val="00592036"/>
    <w:rsid w:val="0059293E"/>
    <w:rsid w:val="005933FE"/>
    <w:rsid w:val="00595095"/>
    <w:rsid w:val="005A0856"/>
    <w:rsid w:val="005A7882"/>
    <w:rsid w:val="005B0F6E"/>
    <w:rsid w:val="005B4DD5"/>
    <w:rsid w:val="005C5C0D"/>
    <w:rsid w:val="005C6145"/>
    <w:rsid w:val="005D4C06"/>
    <w:rsid w:val="005E1398"/>
    <w:rsid w:val="005E1D22"/>
    <w:rsid w:val="005E2657"/>
    <w:rsid w:val="005E4E7D"/>
    <w:rsid w:val="005E5143"/>
    <w:rsid w:val="005F34F3"/>
    <w:rsid w:val="005F4D5C"/>
    <w:rsid w:val="005F73E0"/>
    <w:rsid w:val="0061508D"/>
    <w:rsid w:val="006150B4"/>
    <w:rsid w:val="00617CC2"/>
    <w:rsid w:val="006353E1"/>
    <w:rsid w:val="006370CE"/>
    <w:rsid w:val="006400E3"/>
    <w:rsid w:val="00641475"/>
    <w:rsid w:val="00642860"/>
    <w:rsid w:val="00651668"/>
    <w:rsid w:val="00652B29"/>
    <w:rsid w:val="00663979"/>
    <w:rsid w:val="0066500E"/>
    <w:rsid w:val="00667C8C"/>
    <w:rsid w:val="0067696F"/>
    <w:rsid w:val="006A3EE0"/>
    <w:rsid w:val="006A41EC"/>
    <w:rsid w:val="006A576E"/>
    <w:rsid w:val="006A58DE"/>
    <w:rsid w:val="006C1DE4"/>
    <w:rsid w:val="006C4DF8"/>
    <w:rsid w:val="006C5FD4"/>
    <w:rsid w:val="006D0048"/>
    <w:rsid w:val="006D1139"/>
    <w:rsid w:val="006D4680"/>
    <w:rsid w:val="006E0933"/>
    <w:rsid w:val="006E342E"/>
    <w:rsid w:val="006E6287"/>
    <w:rsid w:val="00705333"/>
    <w:rsid w:val="007076A8"/>
    <w:rsid w:val="00707DC1"/>
    <w:rsid w:val="00712A40"/>
    <w:rsid w:val="00714157"/>
    <w:rsid w:val="007162FA"/>
    <w:rsid w:val="00720301"/>
    <w:rsid w:val="00722F38"/>
    <w:rsid w:val="00724159"/>
    <w:rsid w:val="00734FDD"/>
    <w:rsid w:val="00736999"/>
    <w:rsid w:val="00736F6D"/>
    <w:rsid w:val="00741E6C"/>
    <w:rsid w:val="00744F6E"/>
    <w:rsid w:val="00745488"/>
    <w:rsid w:val="00762E33"/>
    <w:rsid w:val="00770945"/>
    <w:rsid w:val="00774D60"/>
    <w:rsid w:val="00781AEB"/>
    <w:rsid w:val="00781C29"/>
    <w:rsid w:val="00785979"/>
    <w:rsid w:val="00786E6B"/>
    <w:rsid w:val="00794063"/>
    <w:rsid w:val="007A0832"/>
    <w:rsid w:val="007A7B5A"/>
    <w:rsid w:val="007B0EE5"/>
    <w:rsid w:val="007B1F45"/>
    <w:rsid w:val="007C0FCD"/>
    <w:rsid w:val="007C40CD"/>
    <w:rsid w:val="007D11EA"/>
    <w:rsid w:val="007D219F"/>
    <w:rsid w:val="007D4AA3"/>
    <w:rsid w:val="007D7E3C"/>
    <w:rsid w:val="007E007B"/>
    <w:rsid w:val="007E28B0"/>
    <w:rsid w:val="007E2D04"/>
    <w:rsid w:val="007E532C"/>
    <w:rsid w:val="007E5834"/>
    <w:rsid w:val="007E68DD"/>
    <w:rsid w:val="007F4F88"/>
    <w:rsid w:val="0080049C"/>
    <w:rsid w:val="00800945"/>
    <w:rsid w:val="00812A8F"/>
    <w:rsid w:val="008241FF"/>
    <w:rsid w:val="00830EC7"/>
    <w:rsid w:val="00836739"/>
    <w:rsid w:val="00840A8A"/>
    <w:rsid w:val="00841981"/>
    <w:rsid w:val="00847231"/>
    <w:rsid w:val="00853AB6"/>
    <w:rsid w:val="00853F0B"/>
    <w:rsid w:val="008554EB"/>
    <w:rsid w:val="00857AD1"/>
    <w:rsid w:val="008627F5"/>
    <w:rsid w:val="0086385B"/>
    <w:rsid w:val="00866F26"/>
    <w:rsid w:val="00871058"/>
    <w:rsid w:val="008732D4"/>
    <w:rsid w:val="0087690F"/>
    <w:rsid w:val="00881907"/>
    <w:rsid w:val="0088209B"/>
    <w:rsid w:val="00884345"/>
    <w:rsid w:val="00885E80"/>
    <w:rsid w:val="00886C60"/>
    <w:rsid w:val="00892CAD"/>
    <w:rsid w:val="008936F6"/>
    <w:rsid w:val="00897B63"/>
    <w:rsid w:val="00897E87"/>
    <w:rsid w:val="008A6AE3"/>
    <w:rsid w:val="008B192F"/>
    <w:rsid w:val="008C08ED"/>
    <w:rsid w:val="008C2764"/>
    <w:rsid w:val="008D7137"/>
    <w:rsid w:val="008E5413"/>
    <w:rsid w:val="008E6260"/>
    <w:rsid w:val="008F17CF"/>
    <w:rsid w:val="008F1A66"/>
    <w:rsid w:val="008F3117"/>
    <w:rsid w:val="008F4F0A"/>
    <w:rsid w:val="00900EAA"/>
    <w:rsid w:val="00903D13"/>
    <w:rsid w:val="00905A6D"/>
    <w:rsid w:val="00910296"/>
    <w:rsid w:val="009130FA"/>
    <w:rsid w:val="009131DA"/>
    <w:rsid w:val="0092133D"/>
    <w:rsid w:val="00925A63"/>
    <w:rsid w:val="00934CE3"/>
    <w:rsid w:val="00936D9D"/>
    <w:rsid w:val="00944CFF"/>
    <w:rsid w:val="009458AE"/>
    <w:rsid w:val="00952BFF"/>
    <w:rsid w:val="00953DA5"/>
    <w:rsid w:val="00956D80"/>
    <w:rsid w:val="00960410"/>
    <w:rsid w:val="00967381"/>
    <w:rsid w:val="009746F4"/>
    <w:rsid w:val="00980DE2"/>
    <w:rsid w:val="00981068"/>
    <w:rsid w:val="00981AB2"/>
    <w:rsid w:val="00982E85"/>
    <w:rsid w:val="00983E3E"/>
    <w:rsid w:val="0098408E"/>
    <w:rsid w:val="009900B1"/>
    <w:rsid w:val="009A0DE3"/>
    <w:rsid w:val="009A0ED3"/>
    <w:rsid w:val="009A15BD"/>
    <w:rsid w:val="009B3741"/>
    <w:rsid w:val="009B5F93"/>
    <w:rsid w:val="009C40C6"/>
    <w:rsid w:val="009C5371"/>
    <w:rsid w:val="009D1519"/>
    <w:rsid w:val="009D425B"/>
    <w:rsid w:val="009D5892"/>
    <w:rsid w:val="009D5DF3"/>
    <w:rsid w:val="009E2C98"/>
    <w:rsid w:val="009F0A56"/>
    <w:rsid w:val="009F280D"/>
    <w:rsid w:val="009F321F"/>
    <w:rsid w:val="009F54A0"/>
    <w:rsid w:val="009F62CC"/>
    <w:rsid w:val="00A050C0"/>
    <w:rsid w:val="00A07272"/>
    <w:rsid w:val="00A128E4"/>
    <w:rsid w:val="00A20C47"/>
    <w:rsid w:val="00A23DF0"/>
    <w:rsid w:val="00A24B43"/>
    <w:rsid w:val="00A26E13"/>
    <w:rsid w:val="00A32155"/>
    <w:rsid w:val="00A36A2B"/>
    <w:rsid w:val="00A5355D"/>
    <w:rsid w:val="00A54158"/>
    <w:rsid w:val="00A56760"/>
    <w:rsid w:val="00A56AB5"/>
    <w:rsid w:val="00A60A40"/>
    <w:rsid w:val="00A62E42"/>
    <w:rsid w:val="00A66809"/>
    <w:rsid w:val="00A66DAB"/>
    <w:rsid w:val="00A83325"/>
    <w:rsid w:val="00A9556D"/>
    <w:rsid w:val="00AA31A1"/>
    <w:rsid w:val="00AA3AFD"/>
    <w:rsid w:val="00AA42BE"/>
    <w:rsid w:val="00AC5DD3"/>
    <w:rsid w:val="00AD0763"/>
    <w:rsid w:val="00AD243F"/>
    <w:rsid w:val="00AD5BE8"/>
    <w:rsid w:val="00AD6896"/>
    <w:rsid w:val="00AE0EEB"/>
    <w:rsid w:val="00AE287B"/>
    <w:rsid w:val="00AE6FC4"/>
    <w:rsid w:val="00AF0B8E"/>
    <w:rsid w:val="00AF21A1"/>
    <w:rsid w:val="00AF4F9A"/>
    <w:rsid w:val="00B03E80"/>
    <w:rsid w:val="00B042E9"/>
    <w:rsid w:val="00B06316"/>
    <w:rsid w:val="00B10B14"/>
    <w:rsid w:val="00B17863"/>
    <w:rsid w:val="00B22D2C"/>
    <w:rsid w:val="00B22E0B"/>
    <w:rsid w:val="00B340BF"/>
    <w:rsid w:val="00B35CC3"/>
    <w:rsid w:val="00B40A7F"/>
    <w:rsid w:val="00B44C09"/>
    <w:rsid w:val="00B474F3"/>
    <w:rsid w:val="00B477FD"/>
    <w:rsid w:val="00B503FC"/>
    <w:rsid w:val="00B5391D"/>
    <w:rsid w:val="00B542EB"/>
    <w:rsid w:val="00B567EA"/>
    <w:rsid w:val="00B7404E"/>
    <w:rsid w:val="00B74717"/>
    <w:rsid w:val="00B80AD8"/>
    <w:rsid w:val="00B8216D"/>
    <w:rsid w:val="00B8384C"/>
    <w:rsid w:val="00B84154"/>
    <w:rsid w:val="00B94B79"/>
    <w:rsid w:val="00BA07BB"/>
    <w:rsid w:val="00BA3EBE"/>
    <w:rsid w:val="00BA4FFE"/>
    <w:rsid w:val="00BA7961"/>
    <w:rsid w:val="00BB3EA7"/>
    <w:rsid w:val="00BB4B05"/>
    <w:rsid w:val="00BC09B5"/>
    <w:rsid w:val="00BC46E4"/>
    <w:rsid w:val="00BC6CE9"/>
    <w:rsid w:val="00BD7016"/>
    <w:rsid w:val="00BE2577"/>
    <w:rsid w:val="00BE6545"/>
    <w:rsid w:val="00BF24B4"/>
    <w:rsid w:val="00C07D14"/>
    <w:rsid w:val="00C1188E"/>
    <w:rsid w:val="00C12507"/>
    <w:rsid w:val="00C12C14"/>
    <w:rsid w:val="00C1305E"/>
    <w:rsid w:val="00C14264"/>
    <w:rsid w:val="00C225B4"/>
    <w:rsid w:val="00C22B20"/>
    <w:rsid w:val="00C27D22"/>
    <w:rsid w:val="00C301AF"/>
    <w:rsid w:val="00C31859"/>
    <w:rsid w:val="00C33576"/>
    <w:rsid w:val="00C366EA"/>
    <w:rsid w:val="00C414FE"/>
    <w:rsid w:val="00C4261C"/>
    <w:rsid w:val="00C441EB"/>
    <w:rsid w:val="00C50C40"/>
    <w:rsid w:val="00C61361"/>
    <w:rsid w:val="00C64FE7"/>
    <w:rsid w:val="00C723D0"/>
    <w:rsid w:val="00C73E71"/>
    <w:rsid w:val="00C75731"/>
    <w:rsid w:val="00C76E7C"/>
    <w:rsid w:val="00C84B52"/>
    <w:rsid w:val="00C87A8A"/>
    <w:rsid w:val="00C91FBA"/>
    <w:rsid w:val="00C9659E"/>
    <w:rsid w:val="00CA007F"/>
    <w:rsid w:val="00CA0B53"/>
    <w:rsid w:val="00CA5086"/>
    <w:rsid w:val="00CB1656"/>
    <w:rsid w:val="00CB4271"/>
    <w:rsid w:val="00CC15EB"/>
    <w:rsid w:val="00CC24E7"/>
    <w:rsid w:val="00CC4750"/>
    <w:rsid w:val="00CD00D8"/>
    <w:rsid w:val="00CD2551"/>
    <w:rsid w:val="00CD696E"/>
    <w:rsid w:val="00CE125A"/>
    <w:rsid w:val="00CE6AE4"/>
    <w:rsid w:val="00CF08C9"/>
    <w:rsid w:val="00CF1E9E"/>
    <w:rsid w:val="00CF4A19"/>
    <w:rsid w:val="00D012AE"/>
    <w:rsid w:val="00D0138F"/>
    <w:rsid w:val="00D01CA8"/>
    <w:rsid w:val="00D02C73"/>
    <w:rsid w:val="00D12BDA"/>
    <w:rsid w:val="00D13282"/>
    <w:rsid w:val="00D261B4"/>
    <w:rsid w:val="00D261B8"/>
    <w:rsid w:val="00D329BB"/>
    <w:rsid w:val="00D35D73"/>
    <w:rsid w:val="00D3762D"/>
    <w:rsid w:val="00D37FED"/>
    <w:rsid w:val="00D54426"/>
    <w:rsid w:val="00D551C2"/>
    <w:rsid w:val="00D557DF"/>
    <w:rsid w:val="00D74596"/>
    <w:rsid w:val="00D75DFA"/>
    <w:rsid w:val="00D84CF6"/>
    <w:rsid w:val="00D942CB"/>
    <w:rsid w:val="00D97BEA"/>
    <w:rsid w:val="00DA13E8"/>
    <w:rsid w:val="00DA3355"/>
    <w:rsid w:val="00DA441A"/>
    <w:rsid w:val="00DA6D56"/>
    <w:rsid w:val="00DC7548"/>
    <w:rsid w:val="00DD1794"/>
    <w:rsid w:val="00DD1FB6"/>
    <w:rsid w:val="00DE01EC"/>
    <w:rsid w:val="00DE023B"/>
    <w:rsid w:val="00DE539E"/>
    <w:rsid w:val="00DE5751"/>
    <w:rsid w:val="00DE6BC5"/>
    <w:rsid w:val="00DF05FA"/>
    <w:rsid w:val="00DF4006"/>
    <w:rsid w:val="00DF4EE9"/>
    <w:rsid w:val="00DF6731"/>
    <w:rsid w:val="00E05945"/>
    <w:rsid w:val="00E11395"/>
    <w:rsid w:val="00E11AE8"/>
    <w:rsid w:val="00E15B85"/>
    <w:rsid w:val="00E37E5F"/>
    <w:rsid w:val="00E40315"/>
    <w:rsid w:val="00E44149"/>
    <w:rsid w:val="00E44628"/>
    <w:rsid w:val="00E5448C"/>
    <w:rsid w:val="00E64DA8"/>
    <w:rsid w:val="00E66019"/>
    <w:rsid w:val="00E6603F"/>
    <w:rsid w:val="00E70345"/>
    <w:rsid w:val="00E85670"/>
    <w:rsid w:val="00E9395B"/>
    <w:rsid w:val="00E95467"/>
    <w:rsid w:val="00E97291"/>
    <w:rsid w:val="00EA2201"/>
    <w:rsid w:val="00EA598C"/>
    <w:rsid w:val="00EB4554"/>
    <w:rsid w:val="00ED092A"/>
    <w:rsid w:val="00ED2673"/>
    <w:rsid w:val="00EE748D"/>
    <w:rsid w:val="00EF65F9"/>
    <w:rsid w:val="00EF772F"/>
    <w:rsid w:val="00F00BA4"/>
    <w:rsid w:val="00F01A4C"/>
    <w:rsid w:val="00F1035D"/>
    <w:rsid w:val="00F13BF9"/>
    <w:rsid w:val="00F21146"/>
    <w:rsid w:val="00F22974"/>
    <w:rsid w:val="00F24C7E"/>
    <w:rsid w:val="00F305AA"/>
    <w:rsid w:val="00F31A3E"/>
    <w:rsid w:val="00F32C23"/>
    <w:rsid w:val="00F332E0"/>
    <w:rsid w:val="00F33C5D"/>
    <w:rsid w:val="00F37540"/>
    <w:rsid w:val="00F424C0"/>
    <w:rsid w:val="00F449B3"/>
    <w:rsid w:val="00F461AA"/>
    <w:rsid w:val="00F522B4"/>
    <w:rsid w:val="00F60FDC"/>
    <w:rsid w:val="00F6191A"/>
    <w:rsid w:val="00F61A34"/>
    <w:rsid w:val="00F65C1A"/>
    <w:rsid w:val="00F66457"/>
    <w:rsid w:val="00F67E98"/>
    <w:rsid w:val="00F7095E"/>
    <w:rsid w:val="00F818AC"/>
    <w:rsid w:val="00F84198"/>
    <w:rsid w:val="00F85F10"/>
    <w:rsid w:val="00F93057"/>
    <w:rsid w:val="00F932E7"/>
    <w:rsid w:val="00F94BE1"/>
    <w:rsid w:val="00F94C18"/>
    <w:rsid w:val="00FA325B"/>
    <w:rsid w:val="00FA3EE7"/>
    <w:rsid w:val="00FB6EC3"/>
    <w:rsid w:val="00FC1D81"/>
    <w:rsid w:val="00FC4D7D"/>
    <w:rsid w:val="00FC7558"/>
    <w:rsid w:val="00FD564A"/>
    <w:rsid w:val="00FD68A2"/>
    <w:rsid w:val="00FE7880"/>
    <w:rsid w:val="00FF104C"/>
    <w:rsid w:val="00FF25F6"/>
    <w:rsid w:val="00FF3496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79C056"/>
  <w15:chartTrackingRefBased/>
  <w15:docId w15:val="{2F3A3C53-81A3-4197-A182-5BC785E3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65B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character" w:styleId="FollowedHyperlink">
    <w:name w:val="FollowedHyperlink"/>
    <w:rsid w:val="00F305AA"/>
    <w:rPr>
      <w:color w:val="606420"/>
      <w:u w:val="single"/>
    </w:rPr>
  </w:style>
  <w:style w:type="paragraph" w:styleId="EndnoteText">
    <w:name w:val="endnote text"/>
    <w:basedOn w:val="Normal"/>
    <w:link w:val="EndnoteTextChar"/>
    <w:autoRedefine/>
    <w:semiHidden/>
    <w:rsid w:val="0025365B"/>
    <w:pPr>
      <w:spacing w:after="60"/>
      <w:jc w:val="both"/>
    </w:pPr>
    <w:rPr>
      <w:rFonts w:ascii="Times New Roman" w:hAnsi="Times New Roman"/>
    </w:rPr>
  </w:style>
  <w:style w:type="character" w:styleId="EndnoteReference">
    <w:name w:val="endnote reference"/>
    <w:semiHidden/>
    <w:rsid w:val="008B192F"/>
    <w:rPr>
      <w:vertAlign w:val="superscript"/>
    </w:rPr>
  </w:style>
  <w:style w:type="paragraph" w:styleId="DocumentMap">
    <w:name w:val="Document Map"/>
    <w:basedOn w:val="Normal"/>
    <w:semiHidden/>
    <w:rsid w:val="00E9546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10296"/>
    <w:rPr>
      <w:rFonts w:ascii="Tahoma" w:hAnsi="Tahoma" w:cs="Tahoma"/>
      <w:sz w:val="16"/>
      <w:szCs w:val="16"/>
    </w:rPr>
  </w:style>
  <w:style w:type="paragraph" w:customStyle="1" w:styleId="Annexetitle">
    <w:name w:val="Annexe_title"/>
    <w:basedOn w:val="Heading1"/>
    <w:next w:val="Normal"/>
    <w:autoRedefine/>
    <w:rsid w:val="00D01CA8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</w:rPr>
  </w:style>
  <w:style w:type="character" w:styleId="CommentReference">
    <w:name w:val="annotation reference"/>
    <w:rsid w:val="00652B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B29"/>
  </w:style>
  <w:style w:type="character" w:customStyle="1" w:styleId="CommentTextChar">
    <w:name w:val="Comment Text Char"/>
    <w:link w:val="CommentText"/>
    <w:rsid w:val="00652B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52B29"/>
    <w:rPr>
      <w:b/>
      <w:bCs/>
    </w:rPr>
  </w:style>
  <w:style w:type="character" w:customStyle="1" w:styleId="CommentSubjectChar">
    <w:name w:val="Comment Subject Char"/>
    <w:link w:val="CommentSubject"/>
    <w:rsid w:val="00652B29"/>
    <w:rPr>
      <w:rFonts w:ascii="Arial" w:hAnsi="Arial"/>
      <w:b/>
      <w:bCs/>
    </w:rPr>
  </w:style>
  <w:style w:type="character" w:customStyle="1" w:styleId="EndnoteTextChar">
    <w:name w:val="Endnote Text Char"/>
    <w:link w:val="EndnoteText"/>
    <w:semiHidden/>
    <w:rsid w:val="0025365B"/>
  </w:style>
  <w:style w:type="character" w:customStyle="1" w:styleId="normaltextrun">
    <w:name w:val="normaltextrun"/>
    <w:rsid w:val="00D13282"/>
  </w:style>
  <w:style w:type="character" w:customStyle="1" w:styleId="eop">
    <w:name w:val="eop"/>
    <w:rsid w:val="00D13282"/>
  </w:style>
  <w:style w:type="paragraph" w:styleId="Revision">
    <w:name w:val="Revision"/>
    <w:hidden/>
    <w:uiPriority w:val="99"/>
    <w:semiHidden/>
    <w:rsid w:val="00F7095E"/>
    <w:rPr>
      <w:rFonts w:ascii="Arial" w:hAnsi="Arial"/>
    </w:rPr>
  </w:style>
  <w:style w:type="paragraph" w:customStyle="1" w:styleId="Text1">
    <w:name w:val="Text 1"/>
    <w:basedOn w:val="Normal"/>
    <w:rsid w:val="000A09BC"/>
    <w:pPr>
      <w:ind w:left="482"/>
      <w:jc w:val="both"/>
    </w:pPr>
    <w:rPr>
      <w:rFonts w:ascii="Times New Roman" w:hAnsi="Times New Roman"/>
      <w:sz w:val="24"/>
    </w:rPr>
  </w:style>
  <w:style w:type="paragraph" w:styleId="ListBullet">
    <w:name w:val="List Bullet"/>
    <w:basedOn w:val="Normal"/>
    <w:rsid w:val="000A09BC"/>
    <w:pPr>
      <w:numPr>
        <w:numId w:val="17"/>
      </w:numPr>
      <w:jc w:val="both"/>
    </w:pPr>
    <w:rPr>
      <w:rFonts w:ascii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0C64A7"/>
    <w:pPr>
      <w:spacing w:before="100" w:beforeAutospacing="1" w:after="100" w:afterAutospacing="1"/>
    </w:pPr>
    <w:rPr>
      <w:rFonts w:ascii="Times New Roman" w:eastAsia="DengXi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C64A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6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0c7d2407574306877f8a3ec2ce3d52 xmlns="33a45235-41f2-4c07-abd6-89f15a9502a5">
      <Terms xmlns="http://schemas.microsoft.com/office/infopath/2007/PartnerControls"/>
    </ja0c7d2407574306877f8a3ec2ce3d52>
    <TaxKeywordTaxHTField xmlns="33a45235-41f2-4c07-abd6-89f15a9502a5">
      <Terms xmlns="http://schemas.microsoft.com/office/infopath/2007/PartnerControls"/>
    </TaxKeywordTaxHTField>
    <Invoice xmlns="fa27c804-0787-46b4-8d75-b0abc78be27d" xsi:nil="true"/>
    <lcf76f155ced4ddcb4097134ff3c332f xmlns="86e4576c-deb6-4d48-8d19-8635becc2063">
      <Terms xmlns="http://schemas.microsoft.com/office/infopath/2007/PartnerControls"/>
    </lcf76f155ced4ddcb4097134ff3c332f>
    <TaxCatchAll xmlns="33a45235-41f2-4c07-abd6-89f15a95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7E0929606344792F3E7EB979E2844" ma:contentTypeVersion="21" ma:contentTypeDescription="Create a new document." ma:contentTypeScope="" ma:versionID="759fc28ba26a34e65b14fe446de357cc">
  <xsd:schema xmlns:xsd="http://www.w3.org/2001/XMLSchema" xmlns:xs="http://www.w3.org/2001/XMLSchema" xmlns:p="http://schemas.microsoft.com/office/2006/metadata/properties" xmlns:ns2="86e4576c-deb6-4d48-8d19-8635becc2063" xmlns:ns3="33a45235-41f2-4c07-abd6-89f15a9502a5" xmlns:ns4="fa27c804-0787-46b4-8d75-b0abc78be27d" targetNamespace="http://schemas.microsoft.com/office/2006/metadata/properties" ma:root="true" ma:fieldsID="d5ccfb33973641096ea213acb9230a54" ns2:_="" ns3:_="" ns4:_="">
    <xsd:import namespace="86e4576c-deb6-4d48-8d19-8635becc2063"/>
    <xsd:import namespace="33a45235-41f2-4c07-abd6-89f15a9502a5"/>
    <xsd:import namespace="fa27c804-0787-46b4-8d75-b0abc78be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3:ja0c7d2407574306877f8a3ec2ce3d52" minOccurs="0"/>
                <xsd:element ref="ns4:Invoic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4576c-deb6-4d48-8d19-8635becc2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ad61b7b-f5dc-4060-9b32-94634ee1f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45235-41f2-4c07-abd6-89f15a9502a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ad61b7b-f5dc-4060-9b32-94634ee1ff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cc8480b-0bc7-45a0-b1b3-1a7fddb940f6}" ma:internalName="TaxCatchAll" ma:showField="CatchAllData" ma:web="33a45235-41f2-4c07-abd6-89f15a950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0c7d2407574306877f8a3ec2ce3d52" ma:index="14" nillable="true" ma:taxonomy="true" ma:internalName="ja0c7d2407574306877f8a3ec2ce3d52" ma:taxonomyFieldName="Audience1" ma:displayName="Audience" ma:default="" ma:fieldId="{3a0c7d24-0757-4306-877f-8a3ec2ce3d52}" ma:taxonomyMulti="true" ma:sspId="0ad61b7b-f5dc-4060-9b32-94634ee1ff2d" ma:termSetId="bf7a7913-7239-4953-9e2f-d95bed351a1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7c804-0787-46b4-8d75-b0abc78be27d" elementFormDefault="qualified">
    <xsd:import namespace="http://schemas.microsoft.com/office/2006/documentManagement/types"/>
    <xsd:import namespace="http://schemas.microsoft.com/office/infopath/2007/PartnerControls"/>
    <xsd:element name="Invoice" ma:index="15" nillable="true" ma:displayName="Invoice" ma:list="{77e57483-7faa-4765-830f-3781196f805c}" ma:internalName="Invoice" ma:showField="Title" ma:web="fa27c804-0787-46b4-8d75-b0abc78be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EA24C-2478-4EBA-9A63-09CCBB3A18CA}">
  <ds:schemaRefs>
    <ds:schemaRef ds:uri="33a45235-41f2-4c07-abd6-89f15a9502a5"/>
    <ds:schemaRef ds:uri="http://purl.org/dc/elements/1.1/"/>
    <ds:schemaRef ds:uri="86e4576c-deb6-4d48-8d19-8635becc2063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a27c804-0787-46b4-8d75-b0abc78be27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D6D438-FB88-4345-9828-B8AD58AD8A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3EB8CE-D4C8-4DFB-BAFF-834EF4B081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FE09A-5A3F-4555-8F0E-9E053B27C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4576c-deb6-4d48-8d19-8635becc2063"/>
    <ds:schemaRef ds:uri="33a45235-41f2-4c07-abd6-89f15a9502a5"/>
    <ds:schemaRef ds:uri="fa27c804-0787-46b4-8d75-b0abc78be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European Commission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Roslyn Bottoni</dc:creator>
  <cp:keywords/>
  <dc:description/>
  <cp:lastModifiedBy>Ia KHODELI</cp:lastModifiedBy>
  <cp:revision>70</cp:revision>
  <cp:lastPrinted>2013-05-27T19:48:00Z</cp:lastPrinted>
  <dcterms:created xsi:type="dcterms:W3CDTF">2023-02-01T00:15:00Z</dcterms:created>
  <dcterms:modified xsi:type="dcterms:W3CDTF">2023-11-10T14:01:00Z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0x01010004C7E0929606344792F3E7EB979E2844</vt:lpwstr>
  </property>
  <property fmtid="{D5CDD505-2E9C-101B-9397-08002B2CF9AE}" pid="5" name="TaxKeyword">
    <vt:lpwstr/>
  </property>
  <property fmtid="{D5CDD505-2E9C-101B-9397-08002B2CF9AE}" pid="6" name="MediaServiceImageTags">
    <vt:lpwstr/>
  </property>
  <property fmtid="{D5CDD505-2E9C-101B-9397-08002B2CF9AE}" pid="7" name="Audience1">
    <vt:lpwstr/>
  </property>
</Properties>
</file>