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BB3B" w14:textId="5C175203" w:rsidR="004B63AB" w:rsidRPr="00094B3A" w:rsidRDefault="004B63AB" w:rsidP="004B63AB">
      <w:pPr>
        <w:rPr>
          <w:rFonts w:ascii="Times New Roman" w:hAnsi="Times New Roman"/>
        </w:rPr>
      </w:pPr>
    </w:p>
    <w:p w14:paraId="034D0662" w14:textId="3CFA9D84" w:rsidR="004B63AB" w:rsidRPr="00094B3A" w:rsidRDefault="004B63AB" w:rsidP="004B63AB">
      <w:pPr>
        <w:rPr>
          <w:rFonts w:ascii="Times New Roman" w:hAnsi="Times New Roman"/>
        </w:rPr>
      </w:pPr>
    </w:p>
    <w:p w14:paraId="5740FA6E" w14:textId="77777777" w:rsidR="004B63AB" w:rsidRPr="00094B3A" w:rsidRDefault="004B63AB" w:rsidP="004B63AB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094B3A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EU4BCC: Connecting Companies</w:t>
      </w:r>
    </w:p>
    <w:p w14:paraId="72D42B18" w14:textId="77777777" w:rsidR="004B63AB" w:rsidRPr="00094B3A" w:rsidRDefault="004B63AB" w:rsidP="004B63AB">
      <w:pPr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094B3A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Reference: ENI/2019/411-865</w:t>
      </w:r>
    </w:p>
    <w:p w14:paraId="50862F74" w14:textId="77777777" w:rsidR="004B63AB" w:rsidRPr="00094B3A" w:rsidRDefault="004B63AB" w:rsidP="004B63AB">
      <w:pPr>
        <w:pStyle w:val="Title"/>
        <w:spacing w:before="240" w:after="240"/>
        <w:jc w:val="left"/>
        <w:rPr>
          <w:b w:val="0"/>
          <w:caps/>
          <w:sz w:val="28"/>
          <w:szCs w:val="28"/>
          <w:lang w:val="en-GB"/>
        </w:rPr>
      </w:pPr>
    </w:p>
    <w:p w14:paraId="46D7592B" w14:textId="2AA3C79A" w:rsidR="004B63AB" w:rsidRPr="00094B3A" w:rsidRDefault="004B63AB" w:rsidP="004B63AB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 w:rsidRPr="00094B3A"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723EA6" w:rsidRPr="00094B3A">
        <w:rPr>
          <w:b w:val="0"/>
          <w:caps/>
          <w:color w:val="5B9BD5"/>
          <w:sz w:val="28"/>
          <w:szCs w:val="28"/>
          <w:lang w:val="en-GB"/>
        </w:rPr>
        <w:t>3</w:t>
      </w:r>
      <w:r w:rsidRPr="00094B3A"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723EA6" w:rsidRPr="00094B3A">
        <w:rPr>
          <w:b w:val="0"/>
          <w:caps/>
          <w:color w:val="5B9BD5"/>
          <w:sz w:val="28"/>
          <w:szCs w:val="28"/>
          <w:lang w:val="en-GB"/>
        </w:rPr>
        <w:t>PROPOSED BUDGET</w:t>
      </w:r>
      <w:r w:rsidRPr="00094B3A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7579A878" w14:textId="6A802E07" w:rsidR="004B63AB" w:rsidRPr="00094B3A" w:rsidRDefault="004B63AB" w:rsidP="004B63AB">
      <w:pPr>
        <w:tabs>
          <w:tab w:val="left" w:pos="4055"/>
        </w:tabs>
        <w:jc w:val="center"/>
        <w:rPr>
          <w:rFonts w:ascii="Times New Roman" w:hAnsi="Times New Roman"/>
          <w:color w:val="5B9BD5" w:themeColor="accent5"/>
        </w:rPr>
      </w:pPr>
      <w:r w:rsidRPr="00094B3A">
        <w:rPr>
          <w:rFonts w:ascii="Times New Roman" w:hAnsi="Times New Roman"/>
          <w:color w:val="5B9BD5" w:themeColor="accent5"/>
        </w:rPr>
        <w:t xml:space="preserve">To organise </w:t>
      </w:r>
      <w:r w:rsidR="004E49C6" w:rsidRPr="00094B3A">
        <w:rPr>
          <w:rFonts w:ascii="Times New Roman" w:hAnsi="Times New Roman"/>
          <w:color w:val="5B9BD5" w:themeColor="accent5"/>
        </w:rPr>
        <w:t>a</w:t>
      </w:r>
      <w:r w:rsidR="001E73A6">
        <w:rPr>
          <w:rFonts w:ascii="Times New Roman" w:hAnsi="Times New Roman"/>
          <w:color w:val="5B9BD5" w:themeColor="accent5"/>
        </w:rPr>
        <w:t>n</w:t>
      </w:r>
      <w:r w:rsidR="004E49C6" w:rsidRPr="00094B3A">
        <w:rPr>
          <w:rFonts w:ascii="Times New Roman" w:hAnsi="Times New Roman"/>
          <w:color w:val="5B9BD5" w:themeColor="accent5"/>
        </w:rPr>
        <w:t xml:space="preserve"> SME Tour</w:t>
      </w:r>
      <w:r w:rsidR="001E73A6">
        <w:rPr>
          <w:rFonts w:ascii="Times New Roman" w:hAnsi="Times New Roman"/>
          <w:color w:val="5B9BD5" w:themeColor="accent5"/>
        </w:rPr>
        <w:t xml:space="preserve"> to</w:t>
      </w:r>
      <w:r w:rsidR="004E49C6" w:rsidRPr="00094B3A">
        <w:rPr>
          <w:rFonts w:ascii="Times New Roman" w:hAnsi="Times New Roman"/>
          <w:color w:val="5B9BD5" w:themeColor="accent5"/>
        </w:rPr>
        <w:t xml:space="preserve"> Meeting Point </w:t>
      </w:r>
      <w:r w:rsidR="00AC543C">
        <w:rPr>
          <w:rFonts w:ascii="Times New Roman" w:hAnsi="Times New Roman"/>
          <w:color w:val="5B9BD5" w:themeColor="accent5"/>
        </w:rPr>
        <w:t xml:space="preserve">- </w:t>
      </w:r>
      <w:r w:rsidR="004E49C6" w:rsidRPr="00094B3A">
        <w:rPr>
          <w:rFonts w:ascii="Times New Roman" w:hAnsi="Times New Roman"/>
          <w:color w:val="5B9BD5" w:themeColor="accent5"/>
        </w:rPr>
        <w:t>Vilnius</w:t>
      </w:r>
    </w:p>
    <w:p w14:paraId="3990F760" w14:textId="243D9797" w:rsidR="004B63AB" w:rsidRPr="00094B3A" w:rsidRDefault="004B63AB" w:rsidP="004B63AB">
      <w:pPr>
        <w:tabs>
          <w:tab w:val="left" w:pos="4055"/>
        </w:tabs>
        <w:jc w:val="center"/>
        <w:rPr>
          <w:rFonts w:ascii="Times New Roman" w:hAnsi="Times New Roman"/>
          <w:color w:val="5B9BD5" w:themeColor="accent5"/>
        </w:rPr>
      </w:pPr>
    </w:p>
    <w:p w14:paraId="32CA1BD4" w14:textId="25DEB7D4" w:rsidR="00723EA6" w:rsidRPr="00094B3A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094B3A">
        <w:rPr>
          <w:rFonts w:ascii="Times New Roman" w:hAnsi="Times New Roman"/>
          <w:b/>
          <w:sz w:val="22"/>
          <w:szCs w:val="22"/>
        </w:rPr>
        <w:t>activity</w:t>
      </w:r>
      <w:r w:rsidRPr="00094B3A">
        <w:rPr>
          <w:rFonts w:ascii="Times New Roman" w:hAnsi="Times New Roman"/>
          <w:b/>
          <w:sz w:val="22"/>
          <w:szCs w:val="22"/>
        </w:rPr>
        <w:t xml:space="preserve">: </w:t>
      </w:r>
      <w:r w:rsidR="00E51624" w:rsidRPr="00E51624">
        <w:rPr>
          <w:rFonts w:ascii="Times New Roman" w:hAnsi="Times New Roman"/>
          <w:sz w:val="22"/>
          <w:szCs w:val="22"/>
        </w:rPr>
        <w:t>76,500 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7D5A4FB0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>Article 4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437824" w:rsidRPr="00EF48BE">
        <w:rPr>
          <w:rFonts w:ascii="Times New Roman" w:hAnsi="Times New Roman"/>
          <w:i/>
          <w:iCs/>
          <w:highlight w:val="yellow"/>
          <w:u w:val="single"/>
        </w:rPr>
        <w:t xml:space="preserve">Requested </w:t>
      </w:r>
      <w:r w:rsidR="00AF7D1D" w:rsidRPr="00EF48BE">
        <w:rPr>
          <w:rFonts w:ascii="Times New Roman" w:hAnsi="Times New Roman"/>
          <w:i/>
          <w:iCs/>
          <w:highlight w:val="yellow"/>
          <w:u w:val="single"/>
        </w:rPr>
        <w:t>Service</w:t>
      </w:r>
      <w:r w:rsidR="009B5DFE" w:rsidRPr="00EF48BE">
        <w:rPr>
          <w:rFonts w:ascii="Times New Roman" w:hAnsi="Times New Roman"/>
          <w:i/>
          <w:iCs/>
          <w:highlight w:val="yellow"/>
          <w:u w:val="single"/>
        </w:rPr>
        <w:t>s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77777777" w:rsidR="004B63AB" w:rsidRPr="00094B3A" w:rsidRDefault="004B63AB" w:rsidP="004B63AB">
      <w:pPr>
        <w:rPr>
          <w:rFonts w:ascii="Times New Roman" w:hAnsi="Times New Roman"/>
        </w:rPr>
      </w:pP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BB46" w14:textId="77777777" w:rsidR="00087DA8" w:rsidRDefault="00087DA8" w:rsidP="004B63AB">
      <w:pPr>
        <w:spacing w:after="0"/>
      </w:pPr>
      <w:r>
        <w:separator/>
      </w:r>
    </w:p>
  </w:endnote>
  <w:endnote w:type="continuationSeparator" w:id="0">
    <w:p w14:paraId="0359E159" w14:textId="77777777" w:rsidR="00087DA8" w:rsidRDefault="00087DA8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FF3A0" w14:textId="329FBD76" w:rsidR="004B63AB" w:rsidRDefault="004B6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D0B0B" w14:textId="6526536A" w:rsidR="004B63AB" w:rsidRPr="004B63AB" w:rsidRDefault="004B63AB" w:rsidP="004B63AB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Terms of Reference: </w:t>
    </w:r>
    <w:r w:rsidR="001E73A6">
      <w:rPr>
        <w:rFonts w:asciiTheme="majorHAnsi" w:hAnsiTheme="majorHAnsi" w:cstheme="majorHAnsi"/>
        <w:i/>
        <w:iCs/>
        <w:sz w:val="18"/>
        <w:szCs w:val="18"/>
      </w:rPr>
      <w:t xml:space="preserve">an </w:t>
    </w:r>
    <w:r w:rsidR="00F94F21">
      <w:rPr>
        <w:rFonts w:asciiTheme="majorHAnsi" w:hAnsiTheme="majorHAnsi" w:cstheme="majorHAnsi"/>
        <w:i/>
        <w:iCs/>
        <w:sz w:val="18"/>
        <w:szCs w:val="18"/>
      </w:rPr>
      <w:t xml:space="preserve">SME Tour </w:t>
    </w:r>
    <w:r w:rsidR="001E73A6">
      <w:rPr>
        <w:rFonts w:asciiTheme="majorHAnsi" w:hAnsiTheme="majorHAnsi" w:cstheme="majorHAnsi"/>
        <w:i/>
        <w:iCs/>
        <w:sz w:val="18"/>
        <w:szCs w:val="18"/>
      </w:rPr>
      <w:t>to</w:t>
    </w:r>
    <w:r w:rsidR="00F94F21">
      <w:rPr>
        <w:rFonts w:asciiTheme="majorHAnsi" w:hAnsiTheme="majorHAnsi" w:cstheme="majorHAnsi"/>
        <w:i/>
        <w:iCs/>
        <w:sz w:val="18"/>
        <w:szCs w:val="18"/>
      </w:rPr>
      <w:t xml:space="preserve"> Meeting Point Vilnius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5B0B" w14:textId="77777777" w:rsidR="00087DA8" w:rsidRDefault="00087DA8" w:rsidP="004B63AB">
      <w:pPr>
        <w:spacing w:after="0"/>
      </w:pPr>
      <w:r>
        <w:separator/>
      </w:r>
    </w:p>
  </w:footnote>
  <w:footnote w:type="continuationSeparator" w:id="0">
    <w:p w14:paraId="690F4CEC" w14:textId="77777777" w:rsidR="00087DA8" w:rsidRDefault="00087DA8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3AA5E975" w:rsidR="004B63AB" w:rsidRDefault="004B63AB" w:rsidP="004B63AB">
    <w:pPr>
      <w:pStyle w:val="Header"/>
      <w:jc w:val="center"/>
    </w:pPr>
    <w:r>
      <w:rPr>
        <w:noProof/>
      </w:rPr>
      <w:drawing>
        <wp:inline distT="0" distB="0" distL="0" distR="0" wp14:anchorId="7AC92BE9" wp14:editId="2986FD08">
          <wp:extent cx="4824730" cy="718185"/>
          <wp:effectExtent l="0" t="0" r="0" b="571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qgUA8OESQCwAAAA="/>
  </w:docVars>
  <w:rsids>
    <w:rsidRoot w:val="006559C7"/>
    <w:rsid w:val="00087DA8"/>
    <w:rsid w:val="00094B3A"/>
    <w:rsid w:val="001854E3"/>
    <w:rsid w:val="001E73A6"/>
    <w:rsid w:val="00243FAE"/>
    <w:rsid w:val="002937AA"/>
    <w:rsid w:val="00352175"/>
    <w:rsid w:val="00413990"/>
    <w:rsid w:val="00437824"/>
    <w:rsid w:val="00495F2F"/>
    <w:rsid w:val="004B63AB"/>
    <w:rsid w:val="004E49C6"/>
    <w:rsid w:val="005B617E"/>
    <w:rsid w:val="006559C7"/>
    <w:rsid w:val="006877B9"/>
    <w:rsid w:val="006A538A"/>
    <w:rsid w:val="006A6524"/>
    <w:rsid w:val="00723EA6"/>
    <w:rsid w:val="007C2D60"/>
    <w:rsid w:val="007F6D5F"/>
    <w:rsid w:val="009B5DFE"/>
    <w:rsid w:val="009C07A3"/>
    <w:rsid w:val="00AC543C"/>
    <w:rsid w:val="00AF7D1D"/>
    <w:rsid w:val="00B606BB"/>
    <w:rsid w:val="00D21F74"/>
    <w:rsid w:val="00E4465D"/>
    <w:rsid w:val="00E447D4"/>
    <w:rsid w:val="00E51624"/>
    <w:rsid w:val="00EF48B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/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lcf76f155ced4ddcb4097134ff3c332f xmlns="86e4576c-deb6-4d48-8d19-8635becc2063">
      <Terms xmlns="http://schemas.microsoft.com/office/infopath/2007/PartnerControls"/>
    </lcf76f155ced4ddcb4097134ff3c332f>
    <TaxCatchAll xmlns="33a45235-41f2-4c07-abd6-89f15a95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E0929606344792F3E7EB979E2844" ma:contentTypeVersion="21" ma:contentTypeDescription="Create a new document." ma:contentTypeScope="" ma:versionID="759fc28ba26a34e65b14fe446de357cc">
  <xsd:schema xmlns:xsd="http://www.w3.org/2001/XMLSchema" xmlns:xs="http://www.w3.org/2001/XMLSchema" xmlns:p="http://schemas.microsoft.com/office/2006/metadata/properties" xmlns:ns2="86e4576c-deb6-4d48-8d19-8635becc2063" xmlns:ns3="33a45235-41f2-4c07-abd6-89f15a9502a5" xmlns:ns4="fa27c804-0787-46b4-8d75-b0abc78be27d" targetNamespace="http://schemas.microsoft.com/office/2006/metadata/properties" ma:root="true" ma:fieldsID="d5ccfb33973641096ea213acb9230a54" ns2:_="" ns3:_="" ns4:_="">
    <xsd:import namespace="86e4576c-deb6-4d48-8d19-8635becc2063"/>
    <xsd:import namespace="33a45235-41f2-4c07-abd6-89f15a9502a5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ja0c7d2407574306877f8a3ec2ce3d52" minOccurs="0"/>
                <xsd:element ref="ns4:Invoic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576c-deb6-4d48-8d19-8635becc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4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48C83-7AD2-466F-B490-FA3BAC1FE37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a27c804-0787-46b4-8d75-b0abc78be27d"/>
    <ds:schemaRef ds:uri="http://schemas.microsoft.com/office/2006/documentManagement/types"/>
    <ds:schemaRef ds:uri="http://purl.org/dc/dcmitype/"/>
    <ds:schemaRef ds:uri="33a45235-41f2-4c07-abd6-89f15a9502a5"/>
    <ds:schemaRef ds:uri="http://purl.org/dc/terms/"/>
    <ds:schemaRef ds:uri="86e4576c-deb6-4d48-8d19-8635becc20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43F2F-B40F-4DF0-9D51-7907DB2B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4576c-deb6-4d48-8d19-8635becc2063"/>
    <ds:schemaRef ds:uri="33a45235-41f2-4c07-abd6-89f15a9502a5"/>
    <ds:schemaRef ds:uri="fa27c804-0787-46b4-8d75-b0abc78b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Ia KHODELI</cp:lastModifiedBy>
  <cp:revision>28</cp:revision>
  <dcterms:created xsi:type="dcterms:W3CDTF">2023-01-31T12:07:00Z</dcterms:created>
  <dcterms:modified xsi:type="dcterms:W3CDTF">2023-11-10T14:03:00Z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0x01010004C7E0929606344792F3E7EB979E2844</vt:lpwstr>
  </property>
  <property fmtid="{D5CDD505-2E9C-101B-9397-08002B2CF9AE}" pid="3" name="TaxKeyword">
    <vt:lpwstr/>
  </property>
  <property fmtid="{D5CDD505-2E9C-101B-9397-08002B2CF9AE}" pid="4" name="Audience1">
    <vt:lpwstr/>
  </property>
  <property fmtid="{D5CDD505-2E9C-101B-9397-08002B2CF9AE}" pid="5" name="MediaServiceImageTags">
    <vt:lpwstr/>
  </property>
</Properties>
</file>